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4" w:rsidRPr="00ED2CEC" w:rsidRDefault="00D23384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1</w:t>
      </w:r>
      <w:r>
        <w:rPr>
          <w:b/>
          <w:szCs w:val="28"/>
        </w:rPr>
        <w:t>/КК</w:t>
      </w:r>
    </w:p>
    <w:p w:rsidR="00D23384" w:rsidRPr="00ED2CEC" w:rsidRDefault="00D23384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</w:t>
      </w:r>
      <w:r>
        <w:rPr>
          <w:b/>
          <w:bCs/>
          <w:szCs w:val="28"/>
        </w:rPr>
        <w:t xml:space="preserve">едания </w:t>
      </w:r>
      <w:r w:rsidRPr="00ED2CEC">
        <w:rPr>
          <w:b/>
          <w:bCs/>
          <w:szCs w:val="28"/>
        </w:rPr>
        <w:t xml:space="preserve"> Конкурсной комиссии</w:t>
      </w:r>
    </w:p>
    <w:p w:rsidR="00D23384" w:rsidRPr="00ED2CEC" w:rsidRDefault="00D2338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D23384" w:rsidRPr="00ED2CEC" w:rsidRDefault="00D2338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D23384" w:rsidRPr="00ED2CEC" w:rsidRDefault="00D2338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30 апреля</w:t>
      </w:r>
      <w:r w:rsidRPr="00ED2CEC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ED2CEC">
        <w:rPr>
          <w:b/>
          <w:bCs/>
          <w:szCs w:val="28"/>
        </w:rPr>
        <w:t xml:space="preserve"> года </w:t>
      </w:r>
    </w:p>
    <w:p w:rsidR="00D23384" w:rsidRDefault="00D23384" w:rsidP="00ED5411">
      <w:pPr>
        <w:jc w:val="center"/>
        <w:rPr>
          <w:b/>
          <w:sz w:val="26"/>
          <w:szCs w:val="26"/>
        </w:rPr>
      </w:pPr>
    </w:p>
    <w:p w:rsidR="00D23384" w:rsidRDefault="00D23384" w:rsidP="00ED5411">
      <w:pPr>
        <w:jc w:val="center"/>
        <w:rPr>
          <w:b/>
          <w:sz w:val="26"/>
          <w:szCs w:val="26"/>
        </w:rPr>
      </w:pPr>
    </w:p>
    <w:p w:rsidR="00D23384" w:rsidRPr="00033B4C" w:rsidRDefault="00D23384" w:rsidP="00033B4C">
      <w:pPr>
        <w:jc w:val="both"/>
        <w:rPr>
          <w:sz w:val="26"/>
          <w:szCs w:val="26"/>
        </w:rPr>
      </w:pPr>
    </w:p>
    <w:p w:rsidR="00D23384" w:rsidRPr="00033B4C" w:rsidRDefault="00D23384" w:rsidP="00033B4C">
      <w:pPr>
        <w:jc w:val="both"/>
        <w:rPr>
          <w:sz w:val="26"/>
          <w:szCs w:val="26"/>
          <w:u w:val="single"/>
        </w:rPr>
      </w:pPr>
      <w:r w:rsidRPr="00033B4C">
        <w:rPr>
          <w:sz w:val="26"/>
          <w:szCs w:val="26"/>
          <w:u w:val="single"/>
        </w:rPr>
        <w:t>Присутствовали :</w:t>
      </w:r>
    </w:p>
    <w:p w:rsidR="00D23384" w:rsidRPr="00033B4C" w:rsidRDefault="00D23384" w:rsidP="00033B4C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23384" w:rsidRPr="00033B4C" w:rsidTr="004114D0"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23384" w:rsidRPr="004114D0" w:rsidRDefault="00D23384" w:rsidP="004114D0">
            <w:pPr>
              <w:ind w:firstLine="0"/>
              <w:jc w:val="both"/>
              <w:rPr>
                <w:sz w:val="26"/>
                <w:szCs w:val="26"/>
              </w:rPr>
            </w:pPr>
            <w:r w:rsidRPr="004114D0">
              <w:rPr>
                <w:sz w:val="26"/>
                <w:szCs w:val="26"/>
              </w:rPr>
              <w:t xml:space="preserve"> Председатель комиссии </w:t>
            </w:r>
          </w:p>
        </w:tc>
      </w:tr>
      <w:tr w:rsidR="00D23384" w:rsidRPr="00033B4C" w:rsidTr="004114D0"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23384" w:rsidRPr="004114D0" w:rsidRDefault="00D23384" w:rsidP="004114D0">
            <w:pPr>
              <w:ind w:firstLine="0"/>
              <w:jc w:val="both"/>
              <w:rPr>
                <w:sz w:val="26"/>
                <w:szCs w:val="26"/>
              </w:rPr>
            </w:pPr>
            <w:r w:rsidRPr="004114D0">
              <w:rPr>
                <w:sz w:val="26"/>
                <w:szCs w:val="26"/>
              </w:rPr>
              <w:t>член комиссии</w:t>
            </w:r>
          </w:p>
        </w:tc>
      </w:tr>
      <w:tr w:rsidR="00D23384" w:rsidRPr="00033B4C" w:rsidTr="004114D0"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23384" w:rsidRPr="004114D0" w:rsidRDefault="00D23384" w:rsidP="004114D0">
            <w:pPr>
              <w:ind w:firstLine="0"/>
              <w:jc w:val="both"/>
              <w:rPr>
                <w:sz w:val="26"/>
                <w:szCs w:val="26"/>
              </w:rPr>
            </w:pPr>
            <w:r w:rsidRPr="004114D0">
              <w:rPr>
                <w:sz w:val="26"/>
                <w:szCs w:val="26"/>
              </w:rPr>
              <w:t>член комиссии</w:t>
            </w:r>
          </w:p>
        </w:tc>
      </w:tr>
      <w:tr w:rsidR="00D23384" w:rsidRPr="00033B4C" w:rsidTr="004114D0">
        <w:trPr>
          <w:trHeight w:val="923"/>
        </w:trPr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23384" w:rsidRPr="004114D0" w:rsidRDefault="00D23384" w:rsidP="004114D0">
            <w:pPr>
              <w:ind w:firstLine="0"/>
              <w:jc w:val="both"/>
              <w:rPr>
                <w:sz w:val="26"/>
                <w:szCs w:val="26"/>
              </w:rPr>
            </w:pPr>
            <w:r w:rsidRPr="004114D0">
              <w:rPr>
                <w:sz w:val="26"/>
                <w:szCs w:val="26"/>
              </w:rPr>
              <w:t>член комиссии</w:t>
            </w:r>
          </w:p>
        </w:tc>
      </w:tr>
      <w:tr w:rsidR="00D23384" w:rsidRPr="00033B4C" w:rsidTr="004114D0">
        <w:tc>
          <w:tcPr>
            <w:tcW w:w="3190" w:type="dxa"/>
          </w:tcPr>
          <w:p w:rsidR="00D23384" w:rsidRPr="004114D0" w:rsidRDefault="00D23384" w:rsidP="004114D0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23384" w:rsidRPr="004114D0" w:rsidRDefault="00D23384" w:rsidP="004114D0">
            <w:pPr>
              <w:ind w:firstLine="0"/>
              <w:jc w:val="both"/>
              <w:rPr>
                <w:sz w:val="26"/>
                <w:szCs w:val="26"/>
              </w:rPr>
            </w:pPr>
            <w:r w:rsidRPr="004114D0">
              <w:rPr>
                <w:sz w:val="26"/>
                <w:szCs w:val="26"/>
              </w:rPr>
              <w:t xml:space="preserve">член комиссии   </w:t>
            </w:r>
          </w:p>
        </w:tc>
      </w:tr>
      <w:tr w:rsidR="00D23384" w:rsidRPr="00033B4C" w:rsidTr="004114D0"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23384" w:rsidRPr="004114D0" w:rsidRDefault="00D23384" w:rsidP="004114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23384" w:rsidRPr="004114D0" w:rsidRDefault="00D23384" w:rsidP="004114D0">
            <w:pPr>
              <w:ind w:firstLine="0"/>
              <w:jc w:val="both"/>
              <w:rPr>
                <w:sz w:val="26"/>
                <w:szCs w:val="26"/>
              </w:rPr>
            </w:pPr>
            <w:r w:rsidRPr="004114D0">
              <w:rPr>
                <w:sz w:val="26"/>
                <w:szCs w:val="26"/>
              </w:rPr>
              <w:t xml:space="preserve">Секретарь   </w:t>
            </w:r>
          </w:p>
        </w:tc>
      </w:tr>
    </w:tbl>
    <w:p w:rsidR="00D23384" w:rsidRPr="00033B4C" w:rsidRDefault="00D23384" w:rsidP="00ED5411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Конкурсной комиссии -9 человек, приняли участие -6. Кворум имеется.</w:t>
      </w:r>
    </w:p>
    <w:p w:rsidR="00D23384" w:rsidRDefault="00D23384" w:rsidP="00ED5411">
      <w:pPr>
        <w:pStyle w:val="BodyTextIndent"/>
        <w:spacing w:after="0"/>
        <w:ind w:left="0" w:firstLine="709"/>
        <w:jc w:val="both"/>
        <w:rPr>
          <w:sz w:val="26"/>
          <w:szCs w:val="26"/>
          <w:u w:val="single"/>
        </w:rPr>
      </w:pPr>
      <w:r w:rsidRPr="00033B4C">
        <w:rPr>
          <w:sz w:val="26"/>
          <w:szCs w:val="26"/>
          <w:u w:val="single"/>
        </w:rPr>
        <w:t xml:space="preserve">Приглашенные : </w:t>
      </w:r>
    </w:p>
    <w:p w:rsidR="00D23384" w:rsidRDefault="00D23384" w:rsidP="00ED5411">
      <w:pPr>
        <w:pStyle w:val="BodyTextIndent"/>
        <w:spacing w:after="0"/>
        <w:ind w:left="0"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4 человека </w:t>
      </w:r>
    </w:p>
    <w:p w:rsidR="00D23384" w:rsidRPr="00033B4C" w:rsidRDefault="00D23384" w:rsidP="00ED5411">
      <w:pPr>
        <w:pStyle w:val="BodyTextIndent"/>
        <w:spacing w:after="0"/>
        <w:ind w:left="0" w:firstLine="709"/>
        <w:jc w:val="both"/>
        <w:rPr>
          <w:sz w:val="26"/>
          <w:szCs w:val="26"/>
          <w:u w:val="single"/>
        </w:rPr>
      </w:pPr>
    </w:p>
    <w:p w:rsidR="00D23384" w:rsidRPr="00ED2CEC" w:rsidRDefault="00D2338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</w:t>
      </w:r>
    </w:p>
    <w:p w:rsidR="00D23384" w:rsidRPr="006240C0" w:rsidRDefault="00D23384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6240C0">
        <w:rPr>
          <w:b/>
          <w:bCs/>
          <w:sz w:val="26"/>
          <w:szCs w:val="26"/>
          <w:u w:val="single"/>
        </w:rPr>
        <w:t>П</w:t>
      </w:r>
      <w:r>
        <w:rPr>
          <w:b/>
          <w:bCs/>
          <w:sz w:val="26"/>
          <w:szCs w:val="26"/>
          <w:u w:val="single"/>
        </w:rPr>
        <w:t>овестка дня заседания:</w:t>
      </w:r>
      <w:r w:rsidRPr="006240C0">
        <w:rPr>
          <w:b/>
          <w:bCs/>
          <w:sz w:val="26"/>
          <w:szCs w:val="26"/>
          <w:u w:val="single"/>
        </w:rPr>
        <w:t xml:space="preserve"> </w:t>
      </w:r>
    </w:p>
    <w:p w:rsidR="00D23384" w:rsidRPr="006240C0" w:rsidRDefault="00D23384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6"/>
          <w:szCs w:val="26"/>
        </w:rPr>
      </w:pPr>
    </w:p>
    <w:p w:rsidR="00D23384" w:rsidRPr="006240C0" w:rsidRDefault="00D23384" w:rsidP="00840C41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  <w:lang w:val="en-US"/>
        </w:rPr>
        <w:t>I</w:t>
      </w:r>
      <w:r w:rsidRPr="006240C0">
        <w:rPr>
          <w:sz w:val="26"/>
          <w:szCs w:val="26"/>
        </w:rPr>
        <w:t>.Подведение итогов открытого конкурса на право заключения</w:t>
      </w:r>
      <w:r w:rsidRPr="006240C0">
        <w:rPr>
          <w:b/>
          <w:sz w:val="26"/>
          <w:szCs w:val="26"/>
        </w:rPr>
        <w:t xml:space="preserve"> </w:t>
      </w:r>
      <w:r w:rsidRPr="006240C0">
        <w:rPr>
          <w:sz w:val="26"/>
          <w:szCs w:val="26"/>
        </w:rPr>
        <w:t xml:space="preserve"> договора на капитальный ремонт подкранового пути №352, расположенного по адресу: Российская Федерация, Республика Башкортостан, г. Уфа, ул. Индустриальное шоссе, 37/2 в 2014 году. (строка ГПЗ №127)</w:t>
      </w:r>
    </w:p>
    <w:p w:rsidR="00D23384" w:rsidRPr="006240C0" w:rsidRDefault="00D23384" w:rsidP="00840C41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</w:rPr>
        <w:t xml:space="preserve">Докладчик : начальник технического отдела Железина И.О. </w:t>
      </w:r>
    </w:p>
    <w:p w:rsidR="00D23384" w:rsidRPr="006240C0" w:rsidRDefault="00D23384" w:rsidP="00840C41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</w:rPr>
        <w:t>Строка ГПЗ № 127</w:t>
      </w:r>
    </w:p>
    <w:p w:rsidR="00D23384" w:rsidRPr="006240C0" w:rsidRDefault="00D23384" w:rsidP="00840C41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</w:rPr>
        <w:t>Заявка в АСБК Т0048438</w:t>
      </w:r>
    </w:p>
    <w:p w:rsidR="00D23384" w:rsidRPr="006240C0" w:rsidRDefault="00D23384" w:rsidP="00840C41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</w:rPr>
        <w:t>Конкурс № ОК/002/НКПКБШ/0002</w:t>
      </w:r>
    </w:p>
    <w:p w:rsidR="00D23384" w:rsidRPr="006240C0" w:rsidRDefault="00D23384" w:rsidP="00840C41">
      <w:pPr>
        <w:pStyle w:val="1"/>
        <w:suppressAutoHyphens/>
        <w:rPr>
          <w:b/>
          <w:sz w:val="26"/>
          <w:szCs w:val="26"/>
        </w:rPr>
      </w:pPr>
    </w:p>
    <w:p w:rsidR="00D23384" w:rsidRPr="006240C0" w:rsidRDefault="00D23384" w:rsidP="005A39FB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  <w:lang w:val="en-US"/>
        </w:rPr>
        <w:t>II</w:t>
      </w:r>
      <w:r w:rsidRPr="006240C0">
        <w:rPr>
          <w:b/>
          <w:sz w:val="26"/>
          <w:szCs w:val="26"/>
        </w:rPr>
        <w:t>.</w:t>
      </w:r>
      <w:r w:rsidRPr="006240C0">
        <w:rPr>
          <w:sz w:val="26"/>
          <w:szCs w:val="26"/>
        </w:rPr>
        <w:t xml:space="preserve"> Подведение итогов конкурса на право заключения договора на капитальный ремонт подкранового пути №350, расположенного по адресу Российская Федерация, Республика Башкортостан, г. Уфа, ул. Индустриальное шоссе, 37/2 в 2014 году. (строка ГПЗ №128)</w:t>
      </w:r>
    </w:p>
    <w:p w:rsidR="00D23384" w:rsidRPr="006240C0" w:rsidRDefault="00D23384" w:rsidP="005A39FB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</w:rPr>
        <w:t xml:space="preserve">Докладчик: начальник технического отдела Железина И.О. </w:t>
      </w:r>
    </w:p>
    <w:p w:rsidR="00D23384" w:rsidRPr="006240C0" w:rsidRDefault="00D23384" w:rsidP="005A39FB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</w:rPr>
        <w:t>Строка ГПЗ № 128</w:t>
      </w:r>
    </w:p>
    <w:p w:rsidR="00D23384" w:rsidRPr="006240C0" w:rsidRDefault="00D23384" w:rsidP="005A39FB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</w:rPr>
        <w:t>Заявка в АСБК Т 10048442</w:t>
      </w:r>
    </w:p>
    <w:p w:rsidR="00D23384" w:rsidRPr="006240C0" w:rsidRDefault="00D23384" w:rsidP="00E73191">
      <w:pPr>
        <w:pStyle w:val="1"/>
        <w:suppressAutoHyphens/>
        <w:rPr>
          <w:sz w:val="26"/>
          <w:szCs w:val="26"/>
        </w:rPr>
      </w:pPr>
      <w:r w:rsidRPr="006240C0">
        <w:rPr>
          <w:sz w:val="26"/>
          <w:szCs w:val="26"/>
        </w:rPr>
        <w:t xml:space="preserve">Конкурс № ОК/003/НКПКБШ/0003 </w:t>
      </w:r>
    </w:p>
    <w:p w:rsidR="00D23384" w:rsidRDefault="00D23384" w:rsidP="00E73191">
      <w:pPr>
        <w:pStyle w:val="1"/>
        <w:suppressAutoHyphens/>
        <w:rPr>
          <w:sz w:val="28"/>
          <w:szCs w:val="28"/>
        </w:rPr>
      </w:pPr>
    </w:p>
    <w:p w:rsidR="00D23384" w:rsidRDefault="00D23384" w:rsidP="00E73191">
      <w:pPr>
        <w:pStyle w:val="1"/>
        <w:suppressAutoHyphens/>
        <w:rPr>
          <w:b/>
          <w:sz w:val="26"/>
          <w:szCs w:val="26"/>
          <w:u w:val="single"/>
        </w:rPr>
      </w:pPr>
      <w:r w:rsidRPr="006240C0">
        <w:rPr>
          <w:b/>
          <w:sz w:val="26"/>
          <w:szCs w:val="26"/>
          <w:u w:val="single"/>
        </w:rPr>
        <w:t xml:space="preserve">По пункту </w:t>
      </w:r>
      <w:r w:rsidRPr="006240C0">
        <w:rPr>
          <w:b/>
          <w:sz w:val="26"/>
          <w:szCs w:val="26"/>
          <w:u w:val="single"/>
          <w:lang w:val="en-US"/>
        </w:rPr>
        <w:t>I</w:t>
      </w:r>
      <w:r w:rsidRPr="006240C0">
        <w:rPr>
          <w:b/>
          <w:sz w:val="26"/>
          <w:szCs w:val="26"/>
          <w:u w:val="single"/>
        </w:rPr>
        <w:t xml:space="preserve"> повестки дня заседания </w:t>
      </w:r>
      <w:r>
        <w:rPr>
          <w:b/>
          <w:sz w:val="26"/>
          <w:szCs w:val="26"/>
          <w:u w:val="single"/>
        </w:rPr>
        <w:t>:</w:t>
      </w:r>
    </w:p>
    <w:p w:rsidR="00D23384" w:rsidRDefault="00D23384" w:rsidP="00E73191">
      <w:pPr>
        <w:pStyle w:val="1"/>
        <w:suppressAutoHyphens/>
        <w:rPr>
          <w:b/>
          <w:sz w:val="26"/>
          <w:szCs w:val="26"/>
          <w:u w:val="single"/>
        </w:rPr>
      </w:pPr>
    </w:p>
    <w:p w:rsidR="00D23384" w:rsidRDefault="00D23384" w:rsidP="006240C0">
      <w:pPr>
        <w:pStyle w:val="1"/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1.Открытый конкурс № ОК/002/НКПКБШ/0002 на</w:t>
      </w:r>
      <w:r w:rsidRPr="006240C0">
        <w:rPr>
          <w:sz w:val="26"/>
          <w:szCs w:val="26"/>
        </w:rPr>
        <w:t xml:space="preserve"> право заключения</w:t>
      </w:r>
      <w:r w:rsidRPr="006240C0">
        <w:rPr>
          <w:b/>
          <w:sz w:val="26"/>
          <w:szCs w:val="26"/>
        </w:rPr>
        <w:t xml:space="preserve"> </w:t>
      </w:r>
      <w:r w:rsidRPr="006240C0">
        <w:rPr>
          <w:sz w:val="26"/>
          <w:szCs w:val="26"/>
        </w:rPr>
        <w:t xml:space="preserve"> договора на капитальный ремонт подкранового пути №352, расположенного по адресу: Российская Федерация, Республика Башкортостан, г. Уфа, ул. Индустриальное шоссе, 37/2 в 2014 году</w:t>
      </w:r>
      <w:r>
        <w:rPr>
          <w:sz w:val="26"/>
          <w:szCs w:val="26"/>
        </w:rPr>
        <w:t xml:space="preserve"> признать состоявшимся .</w:t>
      </w:r>
    </w:p>
    <w:p w:rsidR="00D23384" w:rsidRDefault="00D23384" w:rsidP="006240C0">
      <w:pPr>
        <w:pStyle w:val="1"/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2. Согласившись с выводами и предложениями постоянной рабочей группы Конкурсной комиссии филиала ОАО «ТрансКонтейнер» на Куйбышевской железной дороге (Протокол № 3/ППРГ, заседания , состоявшегося 29 апреля 2014 года), принято решение признать победителем открытого конкурса ООО «Тексстрой » и заключить с ним договор на следующих условиях :</w:t>
      </w:r>
    </w:p>
    <w:p w:rsidR="00D23384" w:rsidRDefault="00D23384" w:rsidP="00B1535C">
      <w:pPr>
        <w:pStyle w:val="1"/>
        <w:suppressAutoHyphens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 xml:space="preserve"> </w:t>
      </w:r>
      <w:r w:rsidRPr="00B1535C">
        <w:rPr>
          <w:sz w:val="26"/>
          <w:szCs w:val="26"/>
        </w:rPr>
        <w:t>капитальный ремонт подкранового пути инв. № 352, расположенного по адресу: Российская Федерация, Республика Башкортостан, г. Уфа, ул. Индустриальное шоссе, 37/2.</w:t>
      </w:r>
    </w:p>
    <w:p w:rsidR="00D23384" w:rsidRPr="00B1535C" w:rsidRDefault="00D23384" w:rsidP="00B1535C">
      <w:pPr>
        <w:pStyle w:val="1"/>
        <w:suppressAutoHyphens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B1535C">
        <w:rPr>
          <w:b/>
          <w:sz w:val="26"/>
          <w:szCs w:val="26"/>
        </w:rPr>
        <w:t>Максимальная цена договора</w:t>
      </w:r>
      <w:r w:rsidRPr="00B1535C">
        <w:rPr>
          <w:sz w:val="26"/>
          <w:szCs w:val="26"/>
        </w:rPr>
        <w:t>: 1 710 000,00 руб.  ( один миллион семьсот десять тысяч рублей 00 коп. ) без учета НДС. НДС по ставке 18% начисляется отдельно.</w:t>
      </w:r>
      <w:r>
        <w:rPr>
          <w:sz w:val="26"/>
          <w:szCs w:val="26"/>
        </w:rPr>
        <w:t xml:space="preserve"> Общая цена договора  с учетом НДС составляет 2 017 800 (два миллиона семнадцать тысяч восемьсот) руб. </w:t>
      </w:r>
    </w:p>
    <w:p w:rsidR="00D23384" w:rsidRPr="00B1535C" w:rsidRDefault="00D23384" w:rsidP="009D6C8A">
      <w:pPr>
        <w:pStyle w:val="1"/>
        <w:suppressAutoHyphens/>
        <w:rPr>
          <w:sz w:val="26"/>
          <w:szCs w:val="26"/>
        </w:rPr>
      </w:pPr>
      <w:r w:rsidRPr="00B1535C">
        <w:rPr>
          <w:sz w:val="26"/>
          <w:szCs w:val="26"/>
        </w:rPr>
        <w:t>Расчёт стоимости выполнения Работ определяется локально-сметным расчётом</w:t>
      </w:r>
      <w:r>
        <w:rPr>
          <w:sz w:val="26"/>
          <w:szCs w:val="26"/>
        </w:rPr>
        <w:t xml:space="preserve">, </w:t>
      </w:r>
      <w:r w:rsidRPr="00B1535C">
        <w:rPr>
          <w:sz w:val="26"/>
          <w:szCs w:val="26"/>
        </w:rPr>
        <w:t>является неотъемлемой частью настоящего Договора и должна быть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</w:p>
    <w:p w:rsidR="00D23384" w:rsidRPr="000704AE" w:rsidRDefault="00D23384" w:rsidP="009D6C8A">
      <w:pPr>
        <w:pStyle w:val="1"/>
        <w:suppressAutoHyphens/>
        <w:rPr>
          <w:sz w:val="26"/>
          <w:szCs w:val="26"/>
        </w:rPr>
      </w:pPr>
      <w:r w:rsidRPr="000704AE">
        <w:rPr>
          <w:b/>
          <w:sz w:val="26"/>
          <w:szCs w:val="26"/>
        </w:rPr>
        <w:t>Условия оплаты</w:t>
      </w:r>
      <w:r w:rsidRPr="000704AE">
        <w:rPr>
          <w:sz w:val="26"/>
          <w:szCs w:val="26"/>
        </w:rPr>
        <w:t>: Оплата работ производится Заказчиком Исполнителю авансовым платежом на основании выставленного</w:t>
      </w:r>
      <w:r>
        <w:rPr>
          <w:sz w:val="26"/>
          <w:szCs w:val="26"/>
        </w:rPr>
        <w:t xml:space="preserve"> Исполнителем счёта в размере 25</w:t>
      </w:r>
      <w:r w:rsidRPr="000704AE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(двадцати пяти процентов) </w:t>
      </w:r>
      <w:r w:rsidRPr="000704AE">
        <w:rPr>
          <w:sz w:val="26"/>
          <w:szCs w:val="26"/>
        </w:rPr>
        <w:t xml:space="preserve"> от цены работ по настоящему договору, что составляет 504 450 (пятьсот четыре тысячи четыреста пятьдесят) рублей , в том числе НДС 18%  76 950 (семьдесят шесть тысяч девятьсот пятьдесят) рублей, в течении 20 (двадцати) банковских дней, после подписания настоящего Договора с момента получения </w:t>
      </w:r>
      <w:r>
        <w:rPr>
          <w:sz w:val="26"/>
          <w:szCs w:val="26"/>
        </w:rPr>
        <w:t xml:space="preserve">Заказчиком </w:t>
      </w:r>
      <w:r w:rsidRPr="000704AE">
        <w:rPr>
          <w:sz w:val="26"/>
          <w:szCs w:val="26"/>
        </w:rPr>
        <w:t>такого счета.</w:t>
      </w:r>
    </w:p>
    <w:p w:rsidR="00D23384" w:rsidRPr="000704AE" w:rsidRDefault="00D23384" w:rsidP="009D6C8A">
      <w:pPr>
        <w:pStyle w:val="1"/>
        <w:suppressAutoHyphens/>
        <w:rPr>
          <w:sz w:val="26"/>
          <w:szCs w:val="26"/>
        </w:rPr>
      </w:pPr>
      <w:r w:rsidRPr="000704AE">
        <w:rPr>
          <w:sz w:val="26"/>
          <w:szCs w:val="26"/>
        </w:rPr>
        <w:t xml:space="preserve">Окончательный расчёт согласно выставленного счета Исполнителем в размере 75% (семьдесят пять процентов) от  цены Работ по настоящему Договору, что составляет 1 513 350 (один миллион пятьсот тринадцать тысяч триста пятьдесят) рублей, в том числе НДС – 18%  230 850 (двести тридцать тысяч восемьсот пятьдесят) рублей, Заказчиком осуществляется в течение 20 (двадцати) банковских дней, после подписания Сторонами </w:t>
      </w:r>
      <w:r>
        <w:rPr>
          <w:sz w:val="26"/>
          <w:szCs w:val="26"/>
        </w:rPr>
        <w:t>акта приёмки выполненных Работ по</w:t>
      </w:r>
      <w:r w:rsidRPr="000704AE">
        <w:rPr>
          <w:sz w:val="26"/>
          <w:szCs w:val="26"/>
        </w:rPr>
        <w:t xml:space="preserve"> настоящему договору на основании счета-фактуры и выставленного Исполнителем счёта.</w:t>
      </w:r>
    </w:p>
    <w:p w:rsidR="00D23384" w:rsidRDefault="00D23384" w:rsidP="009D6C8A">
      <w:pPr>
        <w:pStyle w:val="1"/>
        <w:suppressAutoHyphens/>
        <w:rPr>
          <w:sz w:val="26"/>
          <w:szCs w:val="26"/>
        </w:rPr>
      </w:pPr>
      <w:r w:rsidRPr="000704AE">
        <w:rPr>
          <w:sz w:val="26"/>
          <w:szCs w:val="26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D23384" w:rsidRDefault="00D23384" w:rsidP="009D6C8A">
      <w:pPr>
        <w:pStyle w:val="1"/>
        <w:suppressAutoHyphens/>
        <w:rPr>
          <w:b/>
          <w:sz w:val="26"/>
          <w:szCs w:val="26"/>
        </w:rPr>
      </w:pPr>
      <w:r w:rsidRPr="000704AE">
        <w:rPr>
          <w:b/>
          <w:sz w:val="26"/>
          <w:szCs w:val="26"/>
        </w:rPr>
        <w:t>Место выполнения работ:</w:t>
      </w:r>
      <w:r>
        <w:rPr>
          <w:b/>
          <w:sz w:val="26"/>
          <w:szCs w:val="26"/>
        </w:rPr>
        <w:t xml:space="preserve"> </w:t>
      </w:r>
      <w:r w:rsidRPr="000704AE">
        <w:rPr>
          <w:sz w:val="26"/>
          <w:szCs w:val="26"/>
        </w:rPr>
        <w:t>г. Уфа, ул. Индустриальное шоссе 37/2</w:t>
      </w:r>
    </w:p>
    <w:p w:rsidR="00D23384" w:rsidRDefault="00D23384" w:rsidP="009D6C8A">
      <w:pPr>
        <w:pStyle w:val="1"/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 выполнения работ: </w:t>
      </w:r>
      <w:r w:rsidRPr="005E24C9">
        <w:rPr>
          <w:sz w:val="26"/>
          <w:szCs w:val="26"/>
        </w:rPr>
        <w:t>30 календарных дней</w:t>
      </w:r>
      <w:r>
        <w:rPr>
          <w:sz w:val="26"/>
          <w:szCs w:val="26"/>
        </w:rPr>
        <w:t xml:space="preserve"> с даты получения Исполнителем аванса.</w:t>
      </w:r>
    </w:p>
    <w:p w:rsidR="00D23384" w:rsidRDefault="00D23384" w:rsidP="009D6C8A">
      <w:pPr>
        <w:pStyle w:val="1"/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Гарантийный срок: </w:t>
      </w:r>
      <w:r w:rsidRPr="005E24C9">
        <w:rPr>
          <w:sz w:val="26"/>
          <w:szCs w:val="26"/>
        </w:rPr>
        <w:t>24 месяца</w:t>
      </w:r>
      <w:r>
        <w:rPr>
          <w:sz w:val="26"/>
          <w:szCs w:val="26"/>
        </w:rPr>
        <w:t xml:space="preserve"> с момента подписания акта выполненных работ.</w:t>
      </w:r>
    </w:p>
    <w:p w:rsidR="00D23384" w:rsidRPr="005E24C9" w:rsidRDefault="00D23384" w:rsidP="009D6C8A">
      <w:pPr>
        <w:pStyle w:val="1"/>
        <w:suppressAutoHyphens/>
        <w:rPr>
          <w:sz w:val="26"/>
          <w:szCs w:val="26"/>
        </w:rPr>
      </w:pPr>
      <w:r>
        <w:rPr>
          <w:b/>
          <w:sz w:val="26"/>
          <w:szCs w:val="26"/>
        </w:rPr>
        <w:t xml:space="preserve">Срок действия договора: </w:t>
      </w:r>
      <w:r w:rsidRPr="005E24C9">
        <w:rPr>
          <w:sz w:val="26"/>
          <w:szCs w:val="26"/>
        </w:rPr>
        <w:t>Настоящий договор вступает в силу с даты его подписания Сторонами и действует до полного исполнения сторонами принятых на себя обязательств</w:t>
      </w:r>
      <w:r>
        <w:rPr>
          <w:sz w:val="26"/>
          <w:szCs w:val="26"/>
        </w:rPr>
        <w:t>.</w:t>
      </w:r>
    </w:p>
    <w:p w:rsidR="00D23384" w:rsidRDefault="00D23384" w:rsidP="009D6C8A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>3. Поручить начальнику технического отдела Железиной И.О.:</w:t>
      </w:r>
    </w:p>
    <w:p w:rsidR="00D23384" w:rsidRDefault="00D23384" w:rsidP="009D6C8A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3.1. направить ООО «Тексстрой» о принятом Конкурсной комиссии филиала ОАО «ТрансКонтейнер» решении с приглашением заключить договор; </w:t>
      </w:r>
    </w:p>
    <w:p w:rsidR="00D23384" w:rsidRDefault="00D23384" w:rsidP="009D6C8A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>3.2. обеспечить установленным порядком заключение договора с ООО «Тексстрой».</w:t>
      </w:r>
    </w:p>
    <w:p w:rsidR="00D23384" w:rsidRDefault="00D23384" w:rsidP="009D6C8A">
      <w:pPr>
        <w:pStyle w:val="1"/>
        <w:suppressAutoHyphens/>
        <w:rPr>
          <w:sz w:val="26"/>
          <w:szCs w:val="26"/>
        </w:rPr>
      </w:pPr>
    </w:p>
    <w:p w:rsidR="00D23384" w:rsidRDefault="00D23384" w:rsidP="00BA048A">
      <w:pPr>
        <w:pStyle w:val="1"/>
        <w:suppressAutoHyphens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6240C0">
        <w:rPr>
          <w:b/>
          <w:sz w:val="26"/>
          <w:szCs w:val="26"/>
          <w:u w:val="single"/>
        </w:rPr>
        <w:t xml:space="preserve">По пункту </w:t>
      </w:r>
      <w:r w:rsidRPr="006240C0"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  <w:lang w:val="en-US"/>
        </w:rPr>
        <w:t>I</w:t>
      </w:r>
      <w:r w:rsidRPr="006240C0">
        <w:rPr>
          <w:b/>
          <w:sz w:val="26"/>
          <w:szCs w:val="26"/>
          <w:u w:val="single"/>
        </w:rPr>
        <w:t xml:space="preserve"> повестки дня заседания </w:t>
      </w:r>
      <w:r>
        <w:rPr>
          <w:b/>
          <w:sz w:val="26"/>
          <w:szCs w:val="26"/>
          <w:u w:val="single"/>
        </w:rPr>
        <w:t>:</w:t>
      </w:r>
    </w:p>
    <w:p w:rsidR="00D23384" w:rsidRDefault="00D23384" w:rsidP="00BA048A">
      <w:pPr>
        <w:pStyle w:val="1"/>
        <w:suppressAutoHyphens/>
        <w:rPr>
          <w:b/>
          <w:sz w:val="26"/>
          <w:szCs w:val="26"/>
          <w:u w:val="single"/>
        </w:rPr>
      </w:pPr>
    </w:p>
    <w:p w:rsidR="00D23384" w:rsidRDefault="00D23384" w:rsidP="00BA048A">
      <w:pPr>
        <w:pStyle w:val="1"/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1.Открытый конкурс № ОК/002/НКПКБШ/000</w:t>
      </w:r>
      <w:r w:rsidRPr="00BA048A">
        <w:rPr>
          <w:sz w:val="26"/>
          <w:szCs w:val="26"/>
        </w:rPr>
        <w:t>3</w:t>
      </w:r>
      <w:r>
        <w:rPr>
          <w:sz w:val="26"/>
          <w:szCs w:val="26"/>
        </w:rPr>
        <w:t xml:space="preserve"> на</w:t>
      </w:r>
      <w:r w:rsidRPr="006240C0">
        <w:rPr>
          <w:sz w:val="26"/>
          <w:szCs w:val="26"/>
        </w:rPr>
        <w:t xml:space="preserve"> право заключения</w:t>
      </w:r>
      <w:r w:rsidRPr="006240C0">
        <w:rPr>
          <w:b/>
          <w:sz w:val="26"/>
          <w:szCs w:val="26"/>
        </w:rPr>
        <w:t xml:space="preserve"> </w:t>
      </w:r>
      <w:r w:rsidRPr="006240C0">
        <w:rPr>
          <w:sz w:val="26"/>
          <w:szCs w:val="26"/>
        </w:rPr>
        <w:t xml:space="preserve"> договора на капитальн</w:t>
      </w:r>
      <w:r>
        <w:rPr>
          <w:sz w:val="26"/>
          <w:szCs w:val="26"/>
        </w:rPr>
        <w:t>ый ремонт подкранового пути №35</w:t>
      </w:r>
      <w:r w:rsidRPr="00BA048A">
        <w:rPr>
          <w:sz w:val="26"/>
          <w:szCs w:val="26"/>
        </w:rPr>
        <w:t>0</w:t>
      </w:r>
      <w:r w:rsidRPr="006240C0">
        <w:rPr>
          <w:sz w:val="26"/>
          <w:szCs w:val="26"/>
        </w:rPr>
        <w:t>, расположенного по адресу: Российская Федерация, Республика Башкортостан, г. Уфа, ул. Индустриальное шоссе, 37/2 в 2014 году</w:t>
      </w:r>
      <w:r>
        <w:rPr>
          <w:sz w:val="26"/>
          <w:szCs w:val="26"/>
        </w:rPr>
        <w:t xml:space="preserve"> признать состоявшимся.</w:t>
      </w:r>
    </w:p>
    <w:p w:rsidR="00D23384" w:rsidRDefault="00D23384" w:rsidP="00BA048A">
      <w:pPr>
        <w:pStyle w:val="1"/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2. Согласившись с выводами и предложениями постоянной рабочей группы Конкурсной комиссии филиала ОАО «ТрансКонтейнер» на Куйбышевской железной дороге (Протокол № 3/ППРГ, заседания, состоявшегося 29 апреля 2014 года), принято решение признать победителем открытого конкурса ООО «Тексстрой» и заключить с ним договор на следующих условиях:</w:t>
      </w:r>
    </w:p>
    <w:p w:rsidR="00D23384" w:rsidRDefault="00D23384" w:rsidP="00BA048A">
      <w:pPr>
        <w:pStyle w:val="1"/>
        <w:suppressAutoHyphens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 xml:space="preserve"> </w:t>
      </w:r>
      <w:r w:rsidRPr="00B1535C">
        <w:rPr>
          <w:sz w:val="26"/>
          <w:szCs w:val="26"/>
        </w:rPr>
        <w:t>капитальный рем</w:t>
      </w:r>
      <w:r>
        <w:rPr>
          <w:sz w:val="26"/>
          <w:szCs w:val="26"/>
        </w:rPr>
        <w:t>онт подкранового пути инв. № 350</w:t>
      </w:r>
      <w:r w:rsidRPr="00B1535C">
        <w:rPr>
          <w:sz w:val="26"/>
          <w:szCs w:val="26"/>
        </w:rPr>
        <w:t>, расположенного по адресу: Российская Федерация, Республика Башкортостан, г. Уфа</w:t>
      </w:r>
      <w:r>
        <w:rPr>
          <w:sz w:val="26"/>
          <w:szCs w:val="26"/>
        </w:rPr>
        <w:t>, ул. Индустриальное шоссе</w:t>
      </w:r>
      <w:r w:rsidRPr="00B1535C">
        <w:rPr>
          <w:sz w:val="26"/>
          <w:szCs w:val="26"/>
        </w:rPr>
        <w:t>.</w:t>
      </w:r>
    </w:p>
    <w:p w:rsidR="00D23384" w:rsidRPr="00BA048A" w:rsidRDefault="00D23384" w:rsidP="00BA048A">
      <w:pPr>
        <w:pStyle w:val="1"/>
        <w:suppressAutoHyphens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BA048A">
        <w:rPr>
          <w:b/>
          <w:sz w:val="26"/>
          <w:szCs w:val="26"/>
        </w:rPr>
        <w:t>Максимальная цена договора:</w:t>
      </w:r>
      <w:r w:rsidRPr="00BA048A">
        <w:rPr>
          <w:sz w:val="26"/>
          <w:szCs w:val="26"/>
        </w:rPr>
        <w:t xml:space="preserve"> 910</w:t>
      </w:r>
      <w:r>
        <w:rPr>
          <w:sz w:val="26"/>
          <w:szCs w:val="26"/>
        </w:rPr>
        <w:t> </w:t>
      </w:r>
      <w:r w:rsidRPr="00BA048A">
        <w:rPr>
          <w:sz w:val="26"/>
          <w:szCs w:val="26"/>
        </w:rPr>
        <w:t>000</w:t>
      </w:r>
      <w:r>
        <w:rPr>
          <w:sz w:val="26"/>
          <w:szCs w:val="26"/>
        </w:rPr>
        <w:t>,00 руб. (девятьсот десять тысяч</w:t>
      </w:r>
      <w:r w:rsidRPr="00BA048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00 коп.). НДС по ставке 18% начисляется отдельно. </w:t>
      </w:r>
      <w:r w:rsidRPr="00BA048A">
        <w:rPr>
          <w:sz w:val="26"/>
          <w:szCs w:val="26"/>
        </w:rPr>
        <w:t>Общая цена с учётом НДС составляет 1 073 800 (один миллион семьдесят три тысячи восемьсот) рублей.</w:t>
      </w:r>
    </w:p>
    <w:p w:rsidR="00D23384" w:rsidRPr="00BA048A" w:rsidRDefault="00D23384" w:rsidP="007A71DD">
      <w:pPr>
        <w:pStyle w:val="1"/>
        <w:suppressAutoHyphens/>
        <w:rPr>
          <w:sz w:val="26"/>
          <w:szCs w:val="26"/>
        </w:rPr>
      </w:pPr>
      <w:r w:rsidRPr="00BA048A">
        <w:rPr>
          <w:sz w:val="26"/>
          <w:szCs w:val="26"/>
        </w:rPr>
        <w:t>Расчёт стоимости выполнения Работ определяется локально-сметным расчётом</w:t>
      </w:r>
      <w:r>
        <w:rPr>
          <w:sz w:val="26"/>
          <w:szCs w:val="26"/>
        </w:rPr>
        <w:t>,</w:t>
      </w:r>
      <w:r w:rsidRPr="00BA048A">
        <w:rPr>
          <w:sz w:val="26"/>
          <w:szCs w:val="26"/>
        </w:rPr>
        <w:t xml:space="preserve"> является неотъемлемой частью настоящего Договора и должна быть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</w:p>
    <w:p w:rsidR="00D23384" w:rsidRPr="00C43AEC" w:rsidRDefault="00D23384" w:rsidP="00C43AEC">
      <w:pPr>
        <w:pStyle w:val="1"/>
        <w:suppressAutoHyphens/>
        <w:rPr>
          <w:sz w:val="26"/>
          <w:szCs w:val="26"/>
        </w:rPr>
      </w:pPr>
      <w:r w:rsidRPr="00C43AEC">
        <w:rPr>
          <w:b/>
          <w:sz w:val="26"/>
          <w:szCs w:val="26"/>
        </w:rPr>
        <w:t>Условия оплаты:</w:t>
      </w:r>
      <w:r w:rsidRPr="00C43AEC">
        <w:rPr>
          <w:sz w:val="26"/>
          <w:szCs w:val="26"/>
        </w:rPr>
        <w:t xml:space="preserve"> Оплата работ производится Заказчиком Исполнителю авансовым платежом на основании выставленного Исполнителем счёта в размере 25%</w:t>
      </w:r>
      <w:r>
        <w:rPr>
          <w:sz w:val="26"/>
          <w:szCs w:val="26"/>
        </w:rPr>
        <w:t xml:space="preserve"> ( двадцати пяти процентов)</w:t>
      </w:r>
      <w:r w:rsidRPr="00C43AEC">
        <w:rPr>
          <w:sz w:val="26"/>
          <w:szCs w:val="26"/>
        </w:rPr>
        <w:t xml:space="preserve">  от цены работ по настоящему договору, что составляет 268 450 руб.) (двести шестьдесят восемь тысяч четыреста пятьдесят рублей) , в том числе НДС 18% (восемнадцать процентов) в сумме 40 950,00 руб. (сорок тысяч девятьсот пятьдесят рублей 00 коп.), в течении 20 (двадцати) банковских дней после подписания настоящего Договора с момента получения</w:t>
      </w:r>
      <w:r>
        <w:rPr>
          <w:sz w:val="26"/>
          <w:szCs w:val="26"/>
        </w:rPr>
        <w:t xml:space="preserve"> Заказчиком </w:t>
      </w:r>
      <w:r w:rsidRPr="00C43AEC">
        <w:rPr>
          <w:sz w:val="26"/>
          <w:szCs w:val="26"/>
        </w:rPr>
        <w:t xml:space="preserve">  такого счета.</w:t>
      </w:r>
    </w:p>
    <w:p w:rsidR="00D23384" w:rsidRPr="00C43AEC" w:rsidRDefault="00D23384" w:rsidP="007A71DD">
      <w:pPr>
        <w:pStyle w:val="1"/>
        <w:suppressAutoHyphens/>
        <w:rPr>
          <w:sz w:val="26"/>
          <w:szCs w:val="26"/>
        </w:rPr>
      </w:pPr>
      <w:r w:rsidRPr="00C43AEC">
        <w:rPr>
          <w:sz w:val="26"/>
          <w:szCs w:val="26"/>
        </w:rPr>
        <w:t>Окончательный расчёт согласно выставленного счета Исполнителем в размере 75% (семьдесят пять процентов) от  цены Работ по настоящему Договору, что составляет 805 350 (восемьсот пять тысяч триста пятьдесят) рублей, в том числе НДС – 18%  122 850 (сто двадцать две тысячи восемьсот пятьдесят) рублей, Заказчиком осуществляется в течение 20 (двадцати) банковских дней, после подписания Сторонами акта приёмки выполненных Работ, к настоящему договору на основании счета-фактуры и выставленного Исполнителем счёта.</w:t>
      </w:r>
    </w:p>
    <w:p w:rsidR="00D23384" w:rsidRDefault="00D23384" w:rsidP="007A71DD">
      <w:pPr>
        <w:pStyle w:val="1"/>
        <w:suppressAutoHyphens/>
        <w:rPr>
          <w:sz w:val="26"/>
          <w:szCs w:val="26"/>
        </w:rPr>
      </w:pPr>
      <w:r w:rsidRPr="00C43AEC">
        <w:rPr>
          <w:sz w:val="26"/>
          <w:szCs w:val="26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D23384" w:rsidRDefault="00D23384" w:rsidP="00C43AEC">
      <w:pPr>
        <w:pStyle w:val="1"/>
        <w:suppressAutoHyphens/>
        <w:rPr>
          <w:b/>
          <w:sz w:val="26"/>
          <w:szCs w:val="26"/>
        </w:rPr>
      </w:pPr>
      <w:r w:rsidRPr="000704AE">
        <w:rPr>
          <w:b/>
          <w:sz w:val="26"/>
          <w:szCs w:val="26"/>
        </w:rPr>
        <w:t>Место выполнения работ:</w:t>
      </w:r>
      <w:r>
        <w:rPr>
          <w:b/>
          <w:sz w:val="26"/>
          <w:szCs w:val="26"/>
        </w:rPr>
        <w:t xml:space="preserve"> </w:t>
      </w:r>
      <w:r w:rsidRPr="000704AE">
        <w:rPr>
          <w:sz w:val="26"/>
          <w:szCs w:val="26"/>
        </w:rPr>
        <w:t>г. Уфа , ул. Индустриальное шоссе</w:t>
      </w:r>
      <w:r>
        <w:rPr>
          <w:sz w:val="26"/>
          <w:szCs w:val="26"/>
        </w:rPr>
        <w:t>.</w:t>
      </w:r>
    </w:p>
    <w:p w:rsidR="00D23384" w:rsidRDefault="00D23384" w:rsidP="00C43AEC">
      <w:pPr>
        <w:pStyle w:val="1"/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 выполнения работ: </w:t>
      </w:r>
      <w:r w:rsidRPr="001D62CC">
        <w:rPr>
          <w:sz w:val="26"/>
          <w:szCs w:val="26"/>
        </w:rPr>
        <w:t>30 календарных дней</w:t>
      </w:r>
      <w:r>
        <w:rPr>
          <w:sz w:val="26"/>
          <w:szCs w:val="26"/>
        </w:rPr>
        <w:t xml:space="preserve"> с даты получения Исполнителем аванса.</w:t>
      </w:r>
    </w:p>
    <w:p w:rsidR="00D23384" w:rsidRPr="001D62CC" w:rsidRDefault="00D23384" w:rsidP="00C43AEC">
      <w:pPr>
        <w:pStyle w:val="1"/>
        <w:suppressAutoHyphens/>
        <w:rPr>
          <w:sz w:val="26"/>
          <w:szCs w:val="26"/>
        </w:rPr>
      </w:pPr>
      <w:r>
        <w:rPr>
          <w:b/>
          <w:sz w:val="26"/>
          <w:szCs w:val="26"/>
        </w:rPr>
        <w:t xml:space="preserve">Гарантийный срок: </w:t>
      </w:r>
      <w:r>
        <w:rPr>
          <w:sz w:val="26"/>
          <w:szCs w:val="26"/>
        </w:rPr>
        <w:t>24 месяца с момента подписания акта выполненных работ.</w:t>
      </w:r>
    </w:p>
    <w:p w:rsidR="00D23384" w:rsidRPr="001D62CC" w:rsidRDefault="00D23384" w:rsidP="001D62CC">
      <w:pPr>
        <w:pStyle w:val="1"/>
        <w:suppressAutoHyphens/>
        <w:rPr>
          <w:sz w:val="26"/>
          <w:szCs w:val="26"/>
        </w:rPr>
      </w:pPr>
      <w:r>
        <w:rPr>
          <w:b/>
          <w:sz w:val="26"/>
          <w:szCs w:val="26"/>
        </w:rPr>
        <w:t xml:space="preserve">Срок действия договора: </w:t>
      </w:r>
      <w:r w:rsidRPr="005E24C9">
        <w:rPr>
          <w:sz w:val="26"/>
          <w:szCs w:val="26"/>
        </w:rPr>
        <w:t>Настоящий договор вступает в силу с даты его подписания Сторонами и действует до полного исполнения сторонами принятых на себя обязательств</w:t>
      </w:r>
      <w:r>
        <w:rPr>
          <w:sz w:val="26"/>
          <w:szCs w:val="26"/>
        </w:rPr>
        <w:t>.</w:t>
      </w:r>
    </w:p>
    <w:p w:rsidR="00D23384" w:rsidRDefault="00D23384" w:rsidP="00C43AEC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>3. Поручить начальнику технического отдела Железиной И.О.:</w:t>
      </w:r>
    </w:p>
    <w:p w:rsidR="00D23384" w:rsidRDefault="00D23384" w:rsidP="00C43AEC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3.1. направить ООО «Тексстрой» о принятом Конкурсной комиссии филиала ОАО «ТрансКонтейнер» решении с приглашением заключить договор; </w:t>
      </w:r>
    </w:p>
    <w:p w:rsidR="00D23384" w:rsidRDefault="00D23384" w:rsidP="00C43AEC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>3.2. обеспечить установленным порядком заключение договора с ООО «Техстрой».</w:t>
      </w:r>
    </w:p>
    <w:p w:rsidR="00D23384" w:rsidRPr="00C43AEC" w:rsidRDefault="00D23384" w:rsidP="007A71DD">
      <w:pPr>
        <w:pStyle w:val="1"/>
        <w:suppressAutoHyphens/>
        <w:rPr>
          <w:sz w:val="26"/>
          <w:szCs w:val="26"/>
        </w:rPr>
      </w:pPr>
    </w:p>
    <w:p w:rsidR="00D23384" w:rsidRPr="00ED2CEC" w:rsidRDefault="00D23384" w:rsidP="007A71DD">
      <w:pPr>
        <w:ind w:firstLine="0"/>
        <w:jc w:val="both"/>
      </w:pPr>
    </w:p>
    <w:p w:rsidR="00D23384" w:rsidRPr="00ED2CEC" w:rsidRDefault="00D23384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D23384" w:rsidRPr="00C43AEC" w:rsidTr="006041FB">
        <w:trPr>
          <w:trHeight w:val="567"/>
        </w:trPr>
        <w:tc>
          <w:tcPr>
            <w:tcW w:w="3124" w:type="dxa"/>
          </w:tcPr>
          <w:p w:rsidR="00D23384" w:rsidRPr="00C43AEC" w:rsidRDefault="00D23384" w:rsidP="006041FB">
            <w:pPr>
              <w:spacing w:after="120"/>
              <w:ind w:firstLine="0"/>
              <w:rPr>
                <w:sz w:val="26"/>
                <w:szCs w:val="26"/>
              </w:rPr>
            </w:pPr>
            <w:r w:rsidRPr="00C43AEC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856" w:type="dxa"/>
          </w:tcPr>
          <w:p w:rsidR="00D23384" w:rsidRPr="00C43AEC" w:rsidRDefault="00D23384" w:rsidP="006041FB">
            <w:pPr>
              <w:spacing w:after="120"/>
              <w:ind w:firstLine="0"/>
              <w:rPr>
                <w:sz w:val="26"/>
                <w:szCs w:val="26"/>
              </w:rPr>
            </w:pPr>
          </w:p>
        </w:tc>
        <w:tc>
          <w:tcPr>
            <w:tcW w:w="2482" w:type="dxa"/>
          </w:tcPr>
          <w:p w:rsidR="00D23384" w:rsidRPr="00C43AEC" w:rsidRDefault="00D23384" w:rsidP="00316469">
            <w:pPr>
              <w:spacing w:after="120"/>
              <w:ind w:firstLine="0"/>
              <w:rPr>
                <w:sz w:val="26"/>
                <w:szCs w:val="26"/>
              </w:rPr>
            </w:pPr>
          </w:p>
        </w:tc>
      </w:tr>
      <w:tr w:rsidR="00D23384" w:rsidRPr="00C43AEC" w:rsidTr="006B2CFC">
        <w:trPr>
          <w:trHeight w:val="567"/>
        </w:trPr>
        <w:tc>
          <w:tcPr>
            <w:tcW w:w="9462" w:type="dxa"/>
            <w:gridSpan w:val="3"/>
          </w:tcPr>
          <w:p w:rsidR="00D23384" w:rsidRPr="00C43AEC" w:rsidRDefault="00D23384" w:rsidP="006041FB">
            <w:pPr>
              <w:spacing w:after="120"/>
              <w:ind w:firstLine="0"/>
              <w:rPr>
                <w:sz w:val="26"/>
                <w:szCs w:val="26"/>
              </w:rPr>
            </w:pPr>
            <w:r w:rsidRPr="00C43AEC">
              <w:rPr>
                <w:sz w:val="26"/>
                <w:szCs w:val="26"/>
              </w:rPr>
              <w:t>Члены ПРГ:</w:t>
            </w:r>
          </w:p>
        </w:tc>
      </w:tr>
      <w:tr w:rsidR="00D23384" w:rsidRPr="00C43AEC" w:rsidTr="006041FB">
        <w:trPr>
          <w:trHeight w:val="567"/>
        </w:trPr>
        <w:tc>
          <w:tcPr>
            <w:tcW w:w="3124" w:type="dxa"/>
          </w:tcPr>
          <w:p w:rsidR="00D23384" w:rsidRPr="00C43AEC" w:rsidRDefault="00D23384" w:rsidP="002477DA">
            <w:pPr>
              <w:spacing w:after="120"/>
              <w:ind w:firstLine="0"/>
              <w:rPr>
                <w:sz w:val="26"/>
                <w:szCs w:val="26"/>
              </w:rPr>
            </w:pPr>
            <w:r w:rsidRPr="00C43AEC">
              <w:rPr>
                <w:sz w:val="26"/>
                <w:szCs w:val="26"/>
              </w:rPr>
              <w:t xml:space="preserve">Секретарь КК </w:t>
            </w:r>
          </w:p>
        </w:tc>
        <w:tc>
          <w:tcPr>
            <w:tcW w:w="3856" w:type="dxa"/>
          </w:tcPr>
          <w:p w:rsidR="00D23384" w:rsidRPr="00C43AEC" w:rsidRDefault="00D23384" w:rsidP="002477DA">
            <w:pPr>
              <w:ind w:firstLine="0"/>
              <w:rPr>
                <w:sz w:val="26"/>
                <w:szCs w:val="26"/>
              </w:rPr>
            </w:pPr>
            <w:r w:rsidRPr="00C43AEC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482" w:type="dxa"/>
          </w:tcPr>
          <w:p w:rsidR="00D23384" w:rsidRPr="00C43AEC" w:rsidRDefault="00D23384" w:rsidP="00C43AEC">
            <w:pPr>
              <w:spacing w:after="280"/>
              <w:ind w:firstLine="0"/>
              <w:rPr>
                <w:sz w:val="26"/>
                <w:szCs w:val="26"/>
              </w:rPr>
            </w:pPr>
            <w:r w:rsidRPr="00C43AEC">
              <w:rPr>
                <w:sz w:val="26"/>
                <w:szCs w:val="26"/>
              </w:rPr>
              <w:t xml:space="preserve">Курносова Н.А. </w:t>
            </w:r>
          </w:p>
        </w:tc>
      </w:tr>
    </w:tbl>
    <w:p w:rsidR="00D23384" w:rsidRPr="00ED2CEC" w:rsidRDefault="00D2338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D23384" w:rsidRPr="00ED2CEC" w:rsidRDefault="00D23384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>12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 xml:space="preserve">мая </w:t>
      </w:r>
      <w:r w:rsidRPr="00ED2CE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D2CEC">
          <w:rPr>
            <w:b/>
            <w:szCs w:val="28"/>
          </w:rPr>
          <w:t>201</w:t>
        </w:r>
        <w:r>
          <w:rPr>
            <w:b/>
            <w:szCs w:val="28"/>
          </w:rPr>
          <w:t>4</w:t>
        </w:r>
        <w:r w:rsidRPr="00ED2CEC">
          <w:rPr>
            <w:b/>
            <w:szCs w:val="28"/>
          </w:rPr>
          <w:t xml:space="preserve"> г</w:t>
        </w:r>
      </w:smartTag>
      <w:r w:rsidRPr="00ED2CEC">
        <w:rPr>
          <w:b/>
          <w:szCs w:val="28"/>
        </w:rPr>
        <w:t xml:space="preserve">. </w:t>
      </w:r>
    </w:p>
    <w:sectPr w:rsidR="00D23384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84" w:rsidRDefault="00D23384" w:rsidP="002C7C03">
      <w:r>
        <w:separator/>
      </w:r>
    </w:p>
  </w:endnote>
  <w:endnote w:type="continuationSeparator" w:id="1">
    <w:p w:rsidR="00D23384" w:rsidRDefault="00D2338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84" w:rsidRDefault="00D23384" w:rsidP="002C7C03">
      <w:r>
        <w:separator/>
      </w:r>
    </w:p>
  </w:footnote>
  <w:footnote w:type="continuationSeparator" w:id="1">
    <w:p w:rsidR="00D23384" w:rsidRDefault="00D2338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D23384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D23384" w:rsidRDefault="00D23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3EF0"/>
    <w:rsid w:val="001B415F"/>
    <w:rsid w:val="001B7C07"/>
    <w:rsid w:val="001C2950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A83"/>
    <w:rsid w:val="00A06BC8"/>
    <w:rsid w:val="00A10172"/>
    <w:rsid w:val="00A11C1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4573"/>
    <w:rsid w:val="00C26253"/>
    <w:rsid w:val="00C26A1A"/>
    <w:rsid w:val="00C33403"/>
    <w:rsid w:val="00C373AD"/>
    <w:rsid w:val="00C40A83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D0B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B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1200</Words>
  <Characters>6841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Никитина</cp:lastModifiedBy>
  <cp:revision>3</cp:revision>
  <cp:lastPrinted>2014-05-05T06:01:00Z</cp:lastPrinted>
  <dcterms:created xsi:type="dcterms:W3CDTF">2014-05-05T11:58:00Z</dcterms:created>
  <dcterms:modified xsi:type="dcterms:W3CDTF">2014-05-12T09:49:00Z</dcterms:modified>
</cp:coreProperties>
</file>