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3B265C" w:rsidRDefault="00E97A5D" w:rsidP="00D57727">
      <w:pPr>
        <w:jc w:val="center"/>
        <w:rPr>
          <w:b/>
          <w:bCs/>
        </w:rPr>
      </w:pPr>
      <w:r w:rsidRPr="003B265C">
        <w:rPr>
          <w:b/>
          <w:bCs/>
        </w:rPr>
        <w:t>ПРОТОКОЛ</w:t>
      </w:r>
      <w:r w:rsidR="00517AE9" w:rsidRPr="003B265C">
        <w:rPr>
          <w:b/>
          <w:bCs/>
        </w:rPr>
        <w:t xml:space="preserve"> №</w:t>
      </w:r>
      <w:r w:rsidR="00D57727" w:rsidRPr="003B265C">
        <w:rPr>
          <w:b/>
          <w:bCs/>
        </w:rPr>
        <w:t xml:space="preserve"> </w:t>
      </w:r>
      <w:r w:rsidR="00D57727" w:rsidRPr="003B265C">
        <w:rPr>
          <w:b/>
        </w:rPr>
        <w:t xml:space="preserve">37 </w:t>
      </w:r>
      <w:r w:rsidR="00CA69F8" w:rsidRPr="003B265C">
        <w:rPr>
          <w:b/>
          <w:bCs/>
        </w:rPr>
        <w:t xml:space="preserve"> </w:t>
      </w:r>
      <w:r w:rsidR="00517AE9" w:rsidRPr="003B265C">
        <w:rPr>
          <w:b/>
        </w:rPr>
        <w:t>ПРГ</w:t>
      </w:r>
    </w:p>
    <w:p w:rsidR="00E97A5D" w:rsidRPr="003B265C" w:rsidRDefault="00E97A5D" w:rsidP="00D57727">
      <w:pPr>
        <w:jc w:val="center"/>
        <w:outlineLvl w:val="0"/>
        <w:rPr>
          <w:b/>
          <w:bCs/>
        </w:rPr>
      </w:pPr>
      <w:r w:rsidRPr="003B265C">
        <w:rPr>
          <w:b/>
          <w:bCs/>
        </w:rPr>
        <w:t>заседания Постоянной рабочей группы Конкурсной комиссии</w:t>
      </w:r>
    </w:p>
    <w:p w:rsidR="0071562C" w:rsidRPr="003B265C" w:rsidRDefault="00B1034E" w:rsidP="00D57727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3B265C">
        <w:rPr>
          <w:b/>
          <w:bCs/>
        </w:rPr>
        <w:t xml:space="preserve">филиала </w:t>
      </w:r>
      <w:r w:rsidR="00D57727" w:rsidRPr="003B265C">
        <w:rPr>
          <w:b/>
          <w:bCs/>
        </w:rPr>
        <w:t xml:space="preserve"> </w:t>
      </w:r>
      <w:r w:rsidRPr="003B265C">
        <w:rPr>
          <w:b/>
          <w:bCs/>
        </w:rPr>
        <w:t>ОАО</w:t>
      </w:r>
      <w:r w:rsidR="00D57727" w:rsidRPr="003B265C">
        <w:rPr>
          <w:b/>
          <w:bCs/>
        </w:rPr>
        <w:t xml:space="preserve"> </w:t>
      </w:r>
      <w:r w:rsidR="00E97A5D" w:rsidRPr="003B265C">
        <w:rPr>
          <w:b/>
          <w:bCs/>
        </w:rPr>
        <w:t>«ТрансКонтейнер»</w:t>
      </w:r>
      <w:r w:rsidRPr="003B265C">
        <w:rPr>
          <w:b/>
          <w:bCs/>
        </w:rPr>
        <w:t xml:space="preserve"> на Свердловской железной дороге</w:t>
      </w:r>
      <w:r w:rsidR="0071562C" w:rsidRPr="003B265C">
        <w:rPr>
          <w:b/>
          <w:bCs/>
        </w:rPr>
        <w:t>,</w:t>
      </w:r>
    </w:p>
    <w:p w:rsidR="00E97A5D" w:rsidRPr="003B265C" w:rsidRDefault="0071562C" w:rsidP="00D57727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3B265C">
        <w:rPr>
          <w:b/>
          <w:bCs/>
        </w:rPr>
        <w:t xml:space="preserve">состоявшегося </w:t>
      </w:r>
      <w:r w:rsidR="00D57727" w:rsidRPr="003B265C">
        <w:rPr>
          <w:b/>
          <w:bCs/>
        </w:rPr>
        <w:t>6</w:t>
      </w:r>
      <w:r w:rsidR="007D475A" w:rsidRPr="003B265C">
        <w:rPr>
          <w:b/>
          <w:bCs/>
        </w:rPr>
        <w:t xml:space="preserve"> ноября</w:t>
      </w:r>
      <w:r w:rsidR="00DA7C7B" w:rsidRPr="003B265C">
        <w:rPr>
          <w:b/>
          <w:bCs/>
        </w:rPr>
        <w:t xml:space="preserve"> </w:t>
      </w:r>
      <w:r w:rsidR="007D475A" w:rsidRPr="003B265C">
        <w:rPr>
          <w:b/>
          <w:bCs/>
        </w:rPr>
        <w:t xml:space="preserve"> 2014</w:t>
      </w:r>
      <w:r w:rsidRPr="003B265C">
        <w:rPr>
          <w:b/>
          <w:bCs/>
        </w:rPr>
        <w:t xml:space="preserve"> года</w:t>
      </w:r>
      <w:r w:rsidR="007E3BF0">
        <w:rPr>
          <w:b/>
          <w:bCs/>
        </w:rPr>
        <w:t>.</w:t>
      </w:r>
    </w:p>
    <w:p w:rsidR="008B75F2" w:rsidRPr="003B265C" w:rsidRDefault="008B75F2" w:rsidP="00DF1188"/>
    <w:p w:rsidR="00E52E0F" w:rsidRPr="003B265C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3B265C">
        <w:rPr>
          <w:b/>
        </w:rPr>
        <w:t xml:space="preserve">В заседании </w:t>
      </w:r>
      <w:r w:rsidR="00CD48A8" w:rsidRPr="003B265C">
        <w:rPr>
          <w:b/>
        </w:rPr>
        <w:t xml:space="preserve">Постоянной рабочей группы Конкурсной комиссии </w:t>
      </w:r>
      <w:r w:rsidR="00B1034E" w:rsidRPr="003B265C">
        <w:rPr>
          <w:b/>
        </w:rPr>
        <w:t>филиала</w:t>
      </w:r>
      <w:r w:rsidR="009E3769" w:rsidRPr="003B265C">
        <w:rPr>
          <w:b/>
        </w:rPr>
        <w:t xml:space="preserve">                     </w:t>
      </w:r>
      <w:r w:rsidR="00B1034E" w:rsidRPr="003B265C">
        <w:rPr>
          <w:b/>
        </w:rPr>
        <w:t xml:space="preserve">ОАО </w:t>
      </w:r>
      <w:r w:rsidR="00CD48A8" w:rsidRPr="003B265C">
        <w:rPr>
          <w:b/>
        </w:rPr>
        <w:t>«ТрансКонтейнер»</w:t>
      </w:r>
      <w:r w:rsidR="00B1034E" w:rsidRPr="003B265C">
        <w:rPr>
          <w:b/>
        </w:rPr>
        <w:t xml:space="preserve"> на Свердловской железной дороге</w:t>
      </w:r>
      <w:r w:rsidR="00CD48A8" w:rsidRPr="003B265C">
        <w:rPr>
          <w:b/>
        </w:rPr>
        <w:t xml:space="preserve"> (далее – ПРГ) </w:t>
      </w:r>
      <w:r w:rsidRPr="003B265C">
        <w:rPr>
          <w:b/>
        </w:rPr>
        <w:t>приняли участие:</w:t>
      </w:r>
    </w:p>
    <w:p w:rsidR="006E3BA8" w:rsidRPr="003B265C" w:rsidRDefault="006E3BA8" w:rsidP="00AA690A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15726" w:type="dxa"/>
        <w:tblLayout w:type="fixed"/>
        <w:tblLook w:val="04A0"/>
      </w:tblPr>
      <w:tblGrid>
        <w:gridCol w:w="250"/>
        <w:gridCol w:w="9781"/>
        <w:gridCol w:w="3686"/>
        <w:gridCol w:w="2009"/>
      </w:tblGrid>
      <w:tr w:rsidR="006E3BA8" w:rsidRPr="003B265C" w:rsidTr="007D475A">
        <w:tc>
          <w:tcPr>
            <w:tcW w:w="250" w:type="dxa"/>
          </w:tcPr>
          <w:p w:rsidR="006E3BA8" w:rsidRPr="003B265C" w:rsidRDefault="006E3BA8" w:rsidP="007937C0">
            <w:pPr>
              <w:pStyle w:val="a7"/>
              <w:ind w:left="360"/>
              <w:contextualSpacing w:val="0"/>
              <w:jc w:val="center"/>
            </w:pPr>
          </w:p>
        </w:tc>
        <w:tc>
          <w:tcPr>
            <w:tcW w:w="9781" w:type="dxa"/>
          </w:tcPr>
          <w:tbl>
            <w:tblPr>
              <w:tblW w:w="9389" w:type="dxa"/>
              <w:tblLayout w:type="fixed"/>
              <w:tblLook w:val="04A0"/>
            </w:tblPr>
            <w:tblGrid>
              <w:gridCol w:w="392"/>
              <w:gridCol w:w="2193"/>
              <w:gridCol w:w="3969"/>
              <w:gridCol w:w="2835"/>
            </w:tblGrid>
            <w:tr w:rsidR="006E3BA8" w:rsidRPr="003B265C" w:rsidTr="00A71745">
              <w:tc>
                <w:tcPr>
                  <w:tcW w:w="392" w:type="dxa"/>
                </w:tcPr>
                <w:p w:rsidR="006E3BA8" w:rsidRPr="003B265C" w:rsidRDefault="006E3BA8" w:rsidP="00DC65D2">
                  <w:pPr>
                    <w:jc w:val="both"/>
                  </w:pPr>
                </w:p>
              </w:tc>
              <w:tc>
                <w:tcPr>
                  <w:tcW w:w="2193" w:type="dxa"/>
                </w:tcPr>
                <w:p w:rsidR="006E3BA8" w:rsidRPr="003B265C" w:rsidRDefault="006E3BA8" w:rsidP="006E3BA8">
                  <w:pPr>
                    <w:ind w:left="-608" w:firstLine="608"/>
                    <w:jc w:val="both"/>
                  </w:pPr>
                </w:p>
              </w:tc>
              <w:tc>
                <w:tcPr>
                  <w:tcW w:w="3969" w:type="dxa"/>
                </w:tcPr>
                <w:p w:rsidR="006E3BA8" w:rsidRPr="003B265C" w:rsidRDefault="006E3BA8" w:rsidP="00DC65D2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6E3BA8" w:rsidRPr="003B265C" w:rsidRDefault="006E3BA8" w:rsidP="00DC65D2">
                  <w:pPr>
                    <w:jc w:val="both"/>
                  </w:pPr>
                  <w:r w:rsidRPr="003B265C">
                    <w:t>Председатель ПРГ</w:t>
                  </w:r>
                </w:p>
              </w:tc>
            </w:tr>
            <w:tr w:rsidR="006E3BA8" w:rsidRPr="003B265C" w:rsidTr="00A71745">
              <w:tc>
                <w:tcPr>
                  <w:tcW w:w="392" w:type="dxa"/>
                </w:tcPr>
                <w:p w:rsidR="006E3BA8" w:rsidRPr="003B265C" w:rsidRDefault="006E3BA8" w:rsidP="00DC65D2">
                  <w:pPr>
                    <w:pStyle w:val="a7"/>
                    <w:ind w:left="360"/>
                    <w:contextualSpacing w:val="0"/>
                    <w:jc w:val="right"/>
                  </w:pPr>
                </w:p>
              </w:tc>
              <w:tc>
                <w:tcPr>
                  <w:tcW w:w="2193" w:type="dxa"/>
                </w:tcPr>
                <w:p w:rsidR="006E3BA8" w:rsidRPr="003B265C" w:rsidRDefault="006E3BA8" w:rsidP="00DC65D2">
                  <w:pPr>
                    <w:jc w:val="both"/>
                  </w:pPr>
                </w:p>
              </w:tc>
              <w:tc>
                <w:tcPr>
                  <w:tcW w:w="3969" w:type="dxa"/>
                </w:tcPr>
                <w:p w:rsidR="006E3BA8" w:rsidRPr="003B265C" w:rsidRDefault="006E3BA8" w:rsidP="00DC65D2"/>
              </w:tc>
              <w:tc>
                <w:tcPr>
                  <w:tcW w:w="2835" w:type="dxa"/>
                </w:tcPr>
                <w:p w:rsidR="006E3BA8" w:rsidRPr="003B265C" w:rsidRDefault="006E3BA8" w:rsidP="00DC65D2">
                  <w:r w:rsidRPr="003B265C">
                    <w:t>Заместитель председателя ПРГ</w:t>
                  </w:r>
                </w:p>
              </w:tc>
            </w:tr>
            <w:tr w:rsidR="006E3BA8" w:rsidRPr="003B265C" w:rsidTr="00A71745">
              <w:tc>
                <w:tcPr>
                  <w:tcW w:w="392" w:type="dxa"/>
                </w:tcPr>
                <w:p w:rsidR="006E3BA8" w:rsidRPr="003B265C" w:rsidRDefault="006E3BA8" w:rsidP="00DC65D2">
                  <w:pPr>
                    <w:pStyle w:val="a7"/>
                    <w:ind w:left="360"/>
                    <w:contextualSpacing w:val="0"/>
                    <w:jc w:val="right"/>
                  </w:pPr>
                </w:p>
              </w:tc>
              <w:tc>
                <w:tcPr>
                  <w:tcW w:w="2193" w:type="dxa"/>
                </w:tcPr>
                <w:p w:rsidR="006E3BA8" w:rsidRPr="003B265C" w:rsidRDefault="006E3BA8" w:rsidP="00DC65D2">
                  <w:pPr>
                    <w:jc w:val="both"/>
                  </w:pPr>
                </w:p>
              </w:tc>
              <w:tc>
                <w:tcPr>
                  <w:tcW w:w="3969" w:type="dxa"/>
                </w:tcPr>
                <w:p w:rsidR="006E3BA8" w:rsidRPr="003B265C" w:rsidRDefault="006E3BA8" w:rsidP="00DC65D2"/>
              </w:tc>
              <w:tc>
                <w:tcPr>
                  <w:tcW w:w="2835" w:type="dxa"/>
                </w:tcPr>
                <w:p w:rsidR="006E3BA8" w:rsidRPr="003B265C" w:rsidRDefault="006E3BA8" w:rsidP="00DC65D2">
                  <w:r w:rsidRPr="003B265C">
                    <w:t>член ПРГ</w:t>
                  </w:r>
                </w:p>
              </w:tc>
            </w:tr>
            <w:tr w:rsidR="006E3BA8" w:rsidRPr="003B265C" w:rsidTr="00A71745">
              <w:tc>
                <w:tcPr>
                  <w:tcW w:w="392" w:type="dxa"/>
                </w:tcPr>
                <w:p w:rsidR="006E3BA8" w:rsidRPr="003B265C" w:rsidRDefault="006E3BA8" w:rsidP="00DC65D2">
                  <w:pPr>
                    <w:pStyle w:val="a7"/>
                    <w:ind w:left="360"/>
                    <w:contextualSpacing w:val="0"/>
                    <w:jc w:val="right"/>
                  </w:pPr>
                </w:p>
              </w:tc>
              <w:tc>
                <w:tcPr>
                  <w:tcW w:w="2193" w:type="dxa"/>
                </w:tcPr>
                <w:p w:rsidR="006E3BA8" w:rsidRPr="003B265C" w:rsidRDefault="006E3BA8" w:rsidP="00DC65D2">
                  <w:pPr>
                    <w:jc w:val="both"/>
                  </w:pPr>
                </w:p>
              </w:tc>
              <w:tc>
                <w:tcPr>
                  <w:tcW w:w="3969" w:type="dxa"/>
                </w:tcPr>
                <w:p w:rsidR="006E3BA8" w:rsidRPr="003B265C" w:rsidRDefault="006E3BA8" w:rsidP="00DC65D2"/>
              </w:tc>
              <w:tc>
                <w:tcPr>
                  <w:tcW w:w="2835" w:type="dxa"/>
                </w:tcPr>
                <w:p w:rsidR="006E3BA8" w:rsidRPr="003B265C" w:rsidRDefault="006E3BA8" w:rsidP="00DC65D2">
                  <w:r w:rsidRPr="003B265C">
                    <w:t>член ПРГ</w:t>
                  </w:r>
                </w:p>
              </w:tc>
            </w:tr>
            <w:tr w:rsidR="006E3BA8" w:rsidRPr="003B265C" w:rsidTr="00A71745">
              <w:tc>
                <w:tcPr>
                  <w:tcW w:w="392" w:type="dxa"/>
                </w:tcPr>
                <w:p w:rsidR="006E3BA8" w:rsidRPr="003B265C" w:rsidRDefault="006E3BA8" w:rsidP="00DC65D2">
                  <w:pPr>
                    <w:pStyle w:val="a7"/>
                    <w:ind w:left="360"/>
                    <w:contextualSpacing w:val="0"/>
                    <w:jc w:val="right"/>
                  </w:pPr>
                </w:p>
              </w:tc>
              <w:tc>
                <w:tcPr>
                  <w:tcW w:w="2193" w:type="dxa"/>
                </w:tcPr>
                <w:p w:rsidR="006E3BA8" w:rsidRPr="003B265C" w:rsidRDefault="006E3BA8" w:rsidP="00DC65D2">
                  <w:pPr>
                    <w:jc w:val="both"/>
                  </w:pPr>
                </w:p>
              </w:tc>
              <w:tc>
                <w:tcPr>
                  <w:tcW w:w="3969" w:type="dxa"/>
                </w:tcPr>
                <w:p w:rsidR="006E3BA8" w:rsidRPr="003B265C" w:rsidRDefault="006E3BA8" w:rsidP="00DC65D2"/>
              </w:tc>
              <w:tc>
                <w:tcPr>
                  <w:tcW w:w="2835" w:type="dxa"/>
                </w:tcPr>
                <w:p w:rsidR="006E3BA8" w:rsidRPr="003B265C" w:rsidRDefault="006E3BA8" w:rsidP="00DC65D2">
                  <w:r w:rsidRPr="003B265C">
                    <w:t>член ПРГ</w:t>
                  </w:r>
                </w:p>
              </w:tc>
            </w:tr>
            <w:tr w:rsidR="006E3BA8" w:rsidRPr="003B265C" w:rsidTr="00A71745">
              <w:tc>
                <w:tcPr>
                  <w:tcW w:w="392" w:type="dxa"/>
                </w:tcPr>
                <w:p w:rsidR="006E3BA8" w:rsidRPr="003B265C" w:rsidRDefault="006E3BA8" w:rsidP="00DC65D2">
                  <w:pPr>
                    <w:pStyle w:val="a7"/>
                    <w:ind w:left="360"/>
                    <w:contextualSpacing w:val="0"/>
                    <w:jc w:val="right"/>
                  </w:pPr>
                </w:p>
              </w:tc>
              <w:tc>
                <w:tcPr>
                  <w:tcW w:w="2193" w:type="dxa"/>
                </w:tcPr>
                <w:p w:rsidR="006E3BA8" w:rsidRPr="003B265C" w:rsidRDefault="006E3BA8" w:rsidP="00DC65D2">
                  <w:pPr>
                    <w:jc w:val="both"/>
                  </w:pPr>
                </w:p>
              </w:tc>
              <w:tc>
                <w:tcPr>
                  <w:tcW w:w="3969" w:type="dxa"/>
                </w:tcPr>
                <w:p w:rsidR="006E3BA8" w:rsidRPr="003B265C" w:rsidRDefault="006E3BA8" w:rsidP="00DC65D2"/>
              </w:tc>
              <w:tc>
                <w:tcPr>
                  <w:tcW w:w="2835" w:type="dxa"/>
                </w:tcPr>
                <w:p w:rsidR="006E3BA8" w:rsidRPr="003B265C" w:rsidRDefault="006E3BA8" w:rsidP="00DC65D2">
                  <w:r w:rsidRPr="003B265C">
                    <w:t>член ПРГ</w:t>
                  </w:r>
                </w:p>
              </w:tc>
            </w:tr>
            <w:tr w:rsidR="006E3BA8" w:rsidRPr="003B265C" w:rsidTr="00A71745">
              <w:tc>
                <w:tcPr>
                  <w:tcW w:w="392" w:type="dxa"/>
                </w:tcPr>
                <w:p w:rsidR="006E3BA8" w:rsidRPr="003B265C" w:rsidRDefault="006E3BA8" w:rsidP="00DC65D2">
                  <w:pPr>
                    <w:pStyle w:val="a7"/>
                    <w:ind w:left="360"/>
                    <w:contextualSpacing w:val="0"/>
                    <w:jc w:val="right"/>
                  </w:pPr>
                </w:p>
              </w:tc>
              <w:tc>
                <w:tcPr>
                  <w:tcW w:w="2193" w:type="dxa"/>
                </w:tcPr>
                <w:p w:rsidR="006E3BA8" w:rsidRPr="003B265C" w:rsidRDefault="006E3BA8" w:rsidP="00DC65D2">
                  <w:pPr>
                    <w:jc w:val="both"/>
                  </w:pPr>
                </w:p>
              </w:tc>
              <w:tc>
                <w:tcPr>
                  <w:tcW w:w="3969" w:type="dxa"/>
                </w:tcPr>
                <w:p w:rsidR="006E3BA8" w:rsidRPr="003B265C" w:rsidRDefault="006E3BA8" w:rsidP="00DC65D2"/>
              </w:tc>
              <w:tc>
                <w:tcPr>
                  <w:tcW w:w="2835" w:type="dxa"/>
                </w:tcPr>
                <w:p w:rsidR="006E3BA8" w:rsidRPr="003B265C" w:rsidRDefault="006E3BA8" w:rsidP="00DC65D2">
                  <w:r w:rsidRPr="003B265C">
                    <w:t>член ПРГ</w:t>
                  </w:r>
                </w:p>
              </w:tc>
            </w:tr>
            <w:tr w:rsidR="006E3BA8" w:rsidRPr="003B265C" w:rsidTr="00A71745">
              <w:tc>
                <w:tcPr>
                  <w:tcW w:w="392" w:type="dxa"/>
                </w:tcPr>
                <w:p w:rsidR="006E3BA8" w:rsidRPr="003B265C" w:rsidRDefault="006E3BA8" w:rsidP="00DC65D2">
                  <w:pPr>
                    <w:pStyle w:val="a7"/>
                    <w:ind w:left="360"/>
                    <w:contextualSpacing w:val="0"/>
                    <w:jc w:val="right"/>
                  </w:pPr>
                </w:p>
              </w:tc>
              <w:tc>
                <w:tcPr>
                  <w:tcW w:w="2193" w:type="dxa"/>
                </w:tcPr>
                <w:p w:rsidR="006E3BA8" w:rsidRPr="003B265C" w:rsidRDefault="006E3BA8" w:rsidP="00DC65D2">
                  <w:pPr>
                    <w:jc w:val="both"/>
                  </w:pPr>
                </w:p>
              </w:tc>
              <w:tc>
                <w:tcPr>
                  <w:tcW w:w="3969" w:type="dxa"/>
                </w:tcPr>
                <w:p w:rsidR="006E3BA8" w:rsidRPr="003B265C" w:rsidRDefault="006E3BA8" w:rsidP="00DC65D2"/>
              </w:tc>
              <w:tc>
                <w:tcPr>
                  <w:tcW w:w="2835" w:type="dxa"/>
                </w:tcPr>
                <w:p w:rsidR="006E3BA8" w:rsidRPr="003B265C" w:rsidRDefault="006E3BA8" w:rsidP="00DC65D2">
                  <w:r w:rsidRPr="003B265C">
                    <w:t>секретарь ПРГ</w:t>
                  </w:r>
                </w:p>
              </w:tc>
            </w:tr>
          </w:tbl>
          <w:p w:rsidR="006E3BA8" w:rsidRPr="003B265C" w:rsidRDefault="006E3BA8" w:rsidP="00DC65D2">
            <w:pPr>
              <w:pStyle w:val="a5"/>
              <w:spacing w:after="0"/>
              <w:jc w:val="both"/>
            </w:pPr>
            <w:r w:rsidRPr="003B265C">
              <w:t xml:space="preserve">                        </w:t>
            </w:r>
          </w:p>
        </w:tc>
        <w:tc>
          <w:tcPr>
            <w:tcW w:w="3686" w:type="dxa"/>
          </w:tcPr>
          <w:p w:rsidR="006E3BA8" w:rsidRPr="003B265C" w:rsidRDefault="006E3BA8" w:rsidP="00C97A8B">
            <w:pPr>
              <w:jc w:val="both"/>
            </w:pPr>
          </w:p>
        </w:tc>
        <w:tc>
          <w:tcPr>
            <w:tcW w:w="2009" w:type="dxa"/>
          </w:tcPr>
          <w:p w:rsidR="006E3BA8" w:rsidRPr="003B265C" w:rsidRDefault="006E3BA8" w:rsidP="00393A27">
            <w:pPr>
              <w:jc w:val="both"/>
            </w:pPr>
          </w:p>
        </w:tc>
      </w:tr>
      <w:tr w:rsidR="006E3BA8" w:rsidRPr="003B265C" w:rsidTr="007D475A">
        <w:tc>
          <w:tcPr>
            <w:tcW w:w="250" w:type="dxa"/>
          </w:tcPr>
          <w:p w:rsidR="006E3BA8" w:rsidRPr="003B265C" w:rsidRDefault="006E3BA8" w:rsidP="007937C0">
            <w:pPr>
              <w:pStyle w:val="a7"/>
              <w:ind w:left="360"/>
              <w:contextualSpacing w:val="0"/>
              <w:jc w:val="center"/>
            </w:pPr>
          </w:p>
        </w:tc>
        <w:tc>
          <w:tcPr>
            <w:tcW w:w="9781" w:type="dxa"/>
          </w:tcPr>
          <w:p w:rsidR="006E3BA8" w:rsidRPr="003B265C" w:rsidRDefault="006E3BA8" w:rsidP="00DC65D2">
            <w:pPr>
              <w:pStyle w:val="a5"/>
              <w:tabs>
                <w:tab w:val="left" w:pos="851"/>
              </w:tabs>
              <w:spacing w:after="0"/>
              <w:jc w:val="both"/>
            </w:pPr>
            <w:r w:rsidRPr="003B265C">
              <w:tab/>
              <w:t>Состав ПРГ – 7 человек. Приняли участие – 7.  Кворум имеется.</w:t>
            </w:r>
          </w:p>
        </w:tc>
        <w:tc>
          <w:tcPr>
            <w:tcW w:w="3686" w:type="dxa"/>
          </w:tcPr>
          <w:p w:rsidR="006E3BA8" w:rsidRPr="003B265C" w:rsidRDefault="006E3BA8" w:rsidP="00C97A8B">
            <w:pPr>
              <w:jc w:val="both"/>
            </w:pPr>
          </w:p>
        </w:tc>
        <w:tc>
          <w:tcPr>
            <w:tcW w:w="2009" w:type="dxa"/>
          </w:tcPr>
          <w:p w:rsidR="006E3BA8" w:rsidRPr="003B265C" w:rsidRDefault="006E3BA8" w:rsidP="00393A27">
            <w:pPr>
              <w:jc w:val="both"/>
            </w:pPr>
          </w:p>
        </w:tc>
      </w:tr>
      <w:tr w:rsidR="00CA69F8" w:rsidRPr="003B265C" w:rsidTr="007D475A">
        <w:tc>
          <w:tcPr>
            <w:tcW w:w="250" w:type="dxa"/>
          </w:tcPr>
          <w:p w:rsidR="00CA69F8" w:rsidRPr="003B265C" w:rsidRDefault="00CA69F8" w:rsidP="007937C0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9781" w:type="dxa"/>
          </w:tcPr>
          <w:p w:rsidR="00CA69F8" w:rsidRPr="003B265C" w:rsidRDefault="00CA69F8" w:rsidP="006A20FC">
            <w:pPr>
              <w:jc w:val="both"/>
            </w:pPr>
          </w:p>
        </w:tc>
        <w:tc>
          <w:tcPr>
            <w:tcW w:w="3686" w:type="dxa"/>
          </w:tcPr>
          <w:p w:rsidR="00CA69F8" w:rsidRPr="003B265C" w:rsidRDefault="00CA69F8" w:rsidP="006A20FC">
            <w:pPr>
              <w:jc w:val="both"/>
            </w:pPr>
          </w:p>
        </w:tc>
        <w:tc>
          <w:tcPr>
            <w:tcW w:w="2009" w:type="dxa"/>
          </w:tcPr>
          <w:p w:rsidR="00CA69F8" w:rsidRPr="003B265C" w:rsidRDefault="00CA69F8" w:rsidP="00A86736"/>
        </w:tc>
      </w:tr>
    </w:tbl>
    <w:p w:rsidR="003A605C" w:rsidRPr="003B265C" w:rsidRDefault="006E294E" w:rsidP="004D4AF1">
      <w:pPr>
        <w:pStyle w:val="a5"/>
        <w:spacing w:after="0"/>
        <w:jc w:val="both"/>
      </w:pPr>
      <w:r w:rsidRPr="003B265C">
        <w:t xml:space="preserve">                             </w:t>
      </w:r>
      <w:r w:rsidR="00D549EE" w:rsidRPr="003B265C">
        <w:tab/>
      </w:r>
      <w:r w:rsidR="00E97A5D" w:rsidRPr="003B265C">
        <w:t xml:space="preserve">          </w:t>
      </w:r>
    </w:p>
    <w:p w:rsidR="003A605C" w:rsidRPr="003B265C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3B265C">
        <w:rPr>
          <w:b/>
          <w:bCs/>
        </w:rPr>
        <w:tab/>
        <w:t xml:space="preserve">ПОВЕСТКА ДНЯ ЗАСЕДАНИЯ: </w:t>
      </w:r>
    </w:p>
    <w:p w:rsidR="00C02131" w:rsidRPr="003B265C" w:rsidRDefault="00C02131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1A6DCA" w:rsidRPr="003B265C" w:rsidRDefault="00F32632" w:rsidP="001A6DCA">
      <w:pPr>
        <w:pStyle w:val="11"/>
        <w:suppressAutoHyphens/>
        <w:rPr>
          <w:sz w:val="24"/>
          <w:szCs w:val="24"/>
        </w:rPr>
      </w:pPr>
      <w:r w:rsidRPr="003B265C">
        <w:rPr>
          <w:sz w:val="24"/>
          <w:szCs w:val="24"/>
          <w:lang w:val="en-US"/>
        </w:rPr>
        <w:t>I</w:t>
      </w:r>
      <w:r w:rsidR="003A605C" w:rsidRPr="003B265C">
        <w:rPr>
          <w:sz w:val="24"/>
          <w:szCs w:val="24"/>
        </w:rPr>
        <w:t xml:space="preserve">. </w:t>
      </w:r>
      <w:r w:rsidR="004F0465" w:rsidRPr="003B265C">
        <w:rPr>
          <w:sz w:val="24"/>
          <w:szCs w:val="24"/>
        </w:rPr>
        <w:t>Рассмотрение заявок</w:t>
      </w:r>
      <w:r w:rsidR="003A605C" w:rsidRPr="003B265C">
        <w:rPr>
          <w:sz w:val="24"/>
          <w:szCs w:val="24"/>
        </w:rPr>
        <w:t xml:space="preserve"> на участие </w:t>
      </w:r>
      <w:r w:rsidR="002271EC" w:rsidRPr="003B265C">
        <w:rPr>
          <w:sz w:val="24"/>
          <w:szCs w:val="24"/>
        </w:rPr>
        <w:t xml:space="preserve">в конкурсе  способом размещения оферты </w:t>
      </w:r>
      <w:r w:rsidR="00CB67C2" w:rsidRPr="003B265C">
        <w:rPr>
          <w:sz w:val="24"/>
          <w:szCs w:val="24"/>
        </w:rPr>
        <w:t xml:space="preserve">                        </w:t>
      </w:r>
      <w:r w:rsidR="00076A7E" w:rsidRPr="003B265C">
        <w:rPr>
          <w:sz w:val="24"/>
          <w:szCs w:val="24"/>
        </w:rPr>
        <w:t>№ РО</w:t>
      </w:r>
      <w:r w:rsidR="003A605C" w:rsidRPr="003B265C">
        <w:rPr>
          <w:sz w:val="24"/>
          <w:szCs w:val="24"/>
        </w:rPr>
        <w:t>/</w:t>
      </w:r>
      <w:r w:rsidR="00D57727" w:rsidRPr="003B265C">
        <w:rPr>
          <w:sz w:val="24"/>
          <w:szCs w:val="24"/>
        </w:rPr>
        <w:t>002</w:t>
      </w:r>
      <w:r w:rsidR="00DA7C7B" w:rsidRPr="003B265C">
        <w:rPr>
          <w:sz w:val="24"/>
          <w:szCs w:val="24"/>
        </w:rPr>
        <w:t>/</w:t>
      </w:r>
      <w:r w:rsidR="00B1034E" w:rsidRPr="003B265C">
        <w:rPr>
          <w:sz w:val="24"/>
          <w:szCs w:val="24"/>
        </w:rPr>
        <w:t>СВЕРД</w:t>
      </w:r>
      <w:r w:rsidR="003A605C" w:rsidRPr="003B265C">
        <w:rPr>
          <w:sz w:val="24"/>
          <w:szCs w:val="24"/>
        </w:rPr>
        <w:t>/</w:t>
      </w:r>
      <w:r w:rsidR="00D57727" w:rsidRPr="003B265C">
        <w:rPr>
          <w:sz w:val="24"/>
          <w:szCs w:val="24"/>
        </w:rPr>
        <w:t>0019</w:t>
      </w:r>
      <w:r w:rsidR="003A605C" w:rsidRPr="003B265C">
        <w:rPr>
          <w:sz w:val="24"/>
          <w:szCs w:val="24"/>
        </w:rPr>
        <w:t xml:space="preserve">  </w:t>
      </w:r>
      <w:r w:rsidR="00CB67C2" w:rsidRPr="003B265C">
        <w:rPr>
          <w:sz w:val="24"/>
          <w:szCs w:val="24"/>
        </w:rPr>
        <w:t>на право заключения договора</w:t>
      </w:r>
      <w:r w:rsidR="001A6DCA" w:rsidRPr="003B265C">
        <w:rPr>
          <w:sz w:val="24"/>
          <w:szCs w:val="24"/>
        </w:rPr>
        <w:t xml:space="preserve"> аренд</w:t>
      </w:r>
      <w:r w:rsidR="00CB67C2" w:rsidRPr="003B265C">
        <w:rPr>
          <w:sz w:val="24"/>
          <w:szCs w:val="24"/>
        </w:rPr>
        <w:t>ы</w:t>
      </w:r>
      <w:r w:rsidR="001A6DCA" w:rsidRPr="003B265C">
        <w:rPr>
          <w:sz w:val="24"/>
          <w:szCs w:val="24"/>
        </w:rPr>
        <w:t xml:space="preserve"> транспортных средств с экипажем, связанного с завозом/вывозом универсальных контейнеров в агентстве на станции </w:t>
      </w:r>
      <w:r w:rsidR="00D57727" w:rsidRPr="003B265C">
        <w:rPr>
          <w:sz w:val="24"/>
          <w:szCs w:val="24"/>
        </w:rPr>
        <w:t xml:space="preserve">Сургут </w:t>
      </w:r>
      <w:r w:rsidR="001A6DCA" w:rsidRPr="003B265C">
        <w:rPr>
          <w:sz w:val="24"/>
          <w:szCs w:val="24"/>
        </w:rPr>
        <w:t xml:space="preserve">филиала ОАО «ТрансКонтейнер» на Свердловской железной дороге  в </w:t>
      </w:r>
      <w:r w:rsidR="00CB67C2" w:rsidRPr="003B265C">
        <w:rPr>
          <w:sz w:val="24"/>
          <w:szCs w:val="24"/>
        </w:rPr>
        <w:t>2014-</w:t>
      </w:r>
      <w:r w:rsidR="001144F8" w:rsidRPr="003B265C">
        <w:rPr>
          <w:sz w:val="24"/>
          <w:szCs w:val="24"/>
        </w:rPr>
        <w:t>2015</w:t>
      </w:r>
      <w:r w:rsidR="001A6DCA" w:rsidRPr="003B265C">
        <w:rPr>
          <w:sz w:val="24"/>
          <w:szCs w:val="24"/>
        </w:rPr>
        <w:t xml:space="preserve"> году. </w:t>
      </w:r>
    </w:p>
    <w:p w:rsidR="00F32632" w:rsidRPr="003B265C" w:rsidRDefault="00F32632" w:rsidP="003A605C">
      <w:pPr>
        <w:pStyle w:val="11"/>
        <w:suppressAutoHyphens/>
        <w:rPr>
          <w:sz w:val="24"/>
          <w:szCs w:val="24"/>
        </w:rPr>
      </w:pPr>
    </w:p>
    <w:p w:rsidR="003A605C" w:rsidRPr="003B265C" w:rsidRDefault="003A605C" w:rsidP="003A605C">
      <w:pPr>
        <w:pStyle w:val="11"/>
        <w:suppressAutoHyphens/>
        <w:rPr>
          <w:b/>
          <w:sz w:val="24"/>
          <w:szCs w:val="24"/>
        </w:rPr>
      </w:pPr>
      <w:r w:rsidRPr="003B265C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3A605C" w:rsidRPr="003B265C" w:rsidTr="003A605C">
        <w:tc>
          <w:tcPr>
            <w:tcW w:w="4926" w:type="dxa"/>
            <w:vAlign w:val="center"/>
          </w:tcPr>
          <w:p w:rsidR="003A605C" w:rsidRPr="003B265C" w:rsidRDefault="003A605C" w:rsidP="00F32632">
            <w:pPr>
              <w:rPr>
                <w:color w:val="000000"/>
              </w:rPr>
            </w:pPr>
            <w:r w:rsidRPr="003B26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3A605C" w:rsidRPr="003B265C" w:rsidRDefault="00D57727" w:rsidP="008659AF">
            <w:pPr>
              <w:rPr>
                <w:color w:val="000000"/>
              </w:rPr>
            </w:pPr>
            <w:r w:rsidRPr="003B265C">
              <w:rPr>
                <w:color w:val="000000"/>
              </w:rPr>
              <w:t>06</w:t>
            </w:r>
            <w:r w:rsidR="00076A7E" w:rsidRPr="003B265C">
              <w:rPr>
                <w:color w:val="000000"/>
              </w:rPr>
              <w:t>.11.2014</w:t>
            </w:r>
            <w:r w:rsidR="00DA7C7B" w:rsidRPr="003B265C">
              <w:rPr>
                <w:color w:val="000000"/>
              </w:rPr>
              <w:t xml:space="preserve"> </w:t>
            </w:r>
            <w:r w:rsidR="004F0465" w:rsidRPr="003B265C">
              <w:rPr>
                <w:color w:val="000000"/>
              </w:rPr>
              <w:t xml:space="preserve"> 14</w:t>
            </w:r>
            <w:r w:rsidR="003A605C" w:rsidRPr="003B265C">
              <w:rPr>
                <w:color w:val="000000"/>
              </w:rPr>
              <w:t>:00</w:t>
            </w:r>
          </w:p>
        </w:tc>
      </w:tr>
      <w:tr w:rsidR="003A605C" w:rsidRPr="003B265C" w:rsidTr="003A605C">
        <w:tc>
          <w:tcPr>
            <w:tcW w:w="4926" w:type="dxa"/>
            <w:vAlign w:val="center"/>
          </w:tcPr>
          <w:p w:rsidR="003A605C" w:rsidRPr="003B265C" w:rsidRDefault="003A605C" w:rsidP="00F32632">
            <w:pPr>
              <w:rPr>
                <w:color w:val="000000"/>
              </w:rPr>
            </w:pPr>
            <w:r w:rsidRPr="003B26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B1034E" w:rsidRPr="003B265C" w:rsidRDefault="00B1034E" w:rsidP="00B1034E">
            <w:pPr>
              <w:jc w:val="both"/>
            </w:pPr>
            <w:r w:rsidRPr="003B265C">
              <w:t xml:space="preserve">620027 г. Екатеринбург, ул. Николая Никонова, д.8; </w:t>
            </w:r>
          </w:p>
          <w:p w:rsidR="003A605C" w:rsidRPr="003B265C" w:rsidRDefault="003A605C" w:rsidP="00F32632">
            <w:pPr>
              <w:rPr>
                <w:color w:val="00000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5220B5" w:rsidRPr="003B265C" w:rsidTr="005220B5">
        <w:tc>
          <w:tcPr>
            <w:tcW w:w="9853" w:type="dxa"/>
            <w:gridSpan w:val="2"/>
          </w:tcPr>
          <w:p w:rsidR="005220B5" w:rsidRPr="003B265C" w:rsidRDefault="005220B5" w:rsidP="005220B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265C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5220B5" w:rsidRPr="003B265C" w:rsidTr="005220B5">
        <w:tc>
          <w:tcPr>
            <w:tcW w:w="4926" w:type="dxa"/>
            <w:vAlign w:val="center"/>
          </w:tcPr>
          <w:p w:rsidR="005220B5" w:rsidRPr="003B265C" w:rsidRDefault="005220B5" w:rsidP="005220B5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5220B5" w:rsidRPr="003B265C" w:rsidRDefault="00BF2F55" w:rsidP="00D57727">
            <w:pPr>
              <w:spacing w:line="143" w:lineRule="atLeast"/>
              <w:rPr>
                <w:color w:val="000000"/>
              </w:rPr>
            </w:pPr>
            <w:r w:rsidRPr="003B265C">
              <w:rPr>
                <w:snapToGrid w:val="0"/>
              </w:rPr>
              <w:t xml:space="preserve">Аренда транспортных средств с экипажем, связанная с завозом/вывозом универсальных контейнеров в агентстве на станции </w:t>
            </w:r>
            <w:r w:rsidR="00D57727" w:rsidRPr="003B265C">
              <w:rPr>
                <w:snapToGrid w:val="0"/>
              </w:rPr>
              <w:t>Сургут</w:t>
            </w:r>
            <w:r w:rsidRPr="003B265C">
              <w:rPr>
                <w:snapToGrid w:val="0"/>
              </w:rPr>
              <w:t xml:space="preserve">  Филиала ОАО «ТрансКонтейнер» на Свердловской железной дороге в 2014</w:t>
            </w:r>
            <w:r w:rsidR="001144F8" w:rsidRPr="003B265C">
              <w:rPr>
                <w:snapToGrid w:val="0"/>
              </w:rPr>
              <w:t>-2015</w:t>
            </w:r>
            <w:r w:rsidRPr="003B265C">
              <w:rPr>
                <w:snapToGrid w:val="0"/>
              </w:rPr>
              <w:t xml:space="preserve"> году.</w:t>
            </w:r>
          </w:p>
        </w:tc>
      </w:tr>
      <w:tr w:rsidR="005220B5" w:rsidRPr="003B265C" w:rsidTr="005220B5">
        <w:tc>
          <w:tcPr>
            <w:tcW w:w="4926" w:type="dxa"/>
            <w:vAlign w:val="center"/>
          </w:tcPr>
          <w:p w:rsidR="005220B5" w:rsidRPr="003B265C" w:rsidRDefault="00C67092" w:rsidP="005220B5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t>Начальная (максимальная) цена договора без учета НДС:</w:t>
            </w:r>
          </w:p>
        </w:tc>
        <w:tc>
          <w:tcPr>
            <w:tcW w:w="4927" w:type="dxa"/>
            <w:vAlign w:val="center"/>
          </w:tcPr>
          <w:p w:rsidR="005220B5" w:rsidRPr="003B265C" w:rsidRDefault="00D57727" w:rsidP="005220B5">
            <w:pPr>
              <w:spacing w:line="143" w:lineRule="atLeast"/>
              <w:rPr>
                <w:color w:val="000000"/>
              </w:rPr>
            </w:pPr>
            <w:r w:rsidRPr="003B265C">
              <w:t>6</w:t>
            </w:r>
            <w:r w:rsidR="00E867A9" w:rsidRPr="003B265C">
              <w:t xml:space="preserve"> </w:t>
            </w:r>
            <w:r w:rsidRPr="003B265C">
              <w:t>000</w:t>
            </w:r>
            <w:r w:rsidR="001144F8" w:rsidRPr="003B265C">
              <w:rPr>
                <w:color w:val="000000"/>
              </w:rPr>
              <w:t> </w:t>
            </w:r>
            <w:r w:rsidR="00DA7C7B" w:rsidRPr="003B265C">
              <w:rPr>
                <w:color w:val="000000"/>
              </w:rPr>
              <w:t>000</w:t>
            </w:r>
            <w:r w:rsidR="001144F8" w:rsidRPr="003B265C">
              <w:rPr>
                <w:color w:val="000000"/>
              </w:rPr>
              <w:t>,00</w:t>
            </w:r>
            <w:r w:rsidR="005220B5" w:rsidRPr="003B265C">
              <w:rPr>
                <w:color w:val="000000"/>
              </w:rPr>
              <w:t xml:space="preserve"> Российский рубль</w:t>
            </w:r>
          </w:p>
        </w:tc>
      </w:tr>
    </w:tbl>
    <w:p w:rsidR="005220B5" w:rsidRPr="003B265C" w:rsidRDefault="005220B5" w:rsidP="005220B5">
      <w:pPr>
        <w:pStyle w:val="11"/>
        <w:suppressAutoHyphens/>
        <w:ind w:firstLine="0"/>
        <w:rPr>
          <w:b/>
          <w:sz w:val="24"/>
          <w:szCs w:val="24"/>
        </w:rPr>
      </w:pPr>
    </w:p>
    <w:p w:rsidR="003A605C" w:rsidRPr="003B265C" w:rsidRDefault="003A605C" w:rsidP="00396CB9">
      <w:pPr>
        <w:pStyle w:val="11"/>
        <w:suppressAutoHyphens/>
        <w:rPr>
          <w:sz w:val="24"/>
          <w:szCs w:val="24"/>
        </w:rPr>
      </w:pPr>
      <w:r w:rsidRPr="003B265C">
        <w:rPr>
          <w:sz w:val="24"/>
          <w:szCs w:val="24"/>
        </w:rPr>
        <w:t xml:space="preserve">2. </w:t>
      </w:r>
      <w:r w:rsidR="00A57833" w:rsidRPr="003B265C">
        <w:rPr>
          <w:sz w:val="24"/>
          <w:szCs w:val="24"/>
        </w:rPr>
        <w:t>Установленный д</w:t>
      </w:r>
      <w:r w:rsidRPr="003B265C">
        <w:rPr>
          <w:sz w:val="24"/>
          <w:szCs w:val="24"/>
        </w:rPr>
        <w:t xml:space="preserve">окументацией о закупке срок окончания подачи заявок на участие в </w:t>
      </w:r>
      <w:r w:rsidR="00B67F39" w:rsidRPr="003B265C">
        <w:rPr>
          <w:sz w:val="24"/>
          <w:szCs w:val="24"/>
        </w:rPr>
        <w:t>о</w:t>
      </w:r>
      <w:r w:rsidR="00003367" w:rsidRPr="003B265C">
        <w:rPr>
          <w:sz w:val="24"/>
          <w:szCs w:val="24"/>
        </w:rPr>
        <w:t>ферте</w:t>
      </w:r>
      <w:r w:rsidRPr="003B265C">
        <w:rPr>
          <w:sz w:val="24"/>
          <w:szCs w:val="24"/>
        </w:rPr>
        <w:t xml:space="preserve"> </w:t>
      </w:r>
      <w:r w:rsidR="00DA7C7B" w:rsidRPr="003B265C">
        <w:rPr>
          <w:sz w:val="24"/>
          <w:szCs w:val="24"/>
        </w:rPr>
        <w:t>–</w:t>
      </w:r>
      <w:r w:rsidRPr="003B265C">
        <w:rPr>
          <w:sz w:val="24"/>
          <w:szCs w:val="24"/>
        </w:rPr>
        <w:t xml:space="preserve"> </w:t>
      </w:r>
      <w:r w:rsidR="00F55C0A" w:rsidRPr="003B265C">
        <w:rPr>
          <w:sz w:val="24"/>
          <w:szCs w:val="24"/>
        </w:rPr>
        <w:t>31</w:t>
      </w:r>
      <w:r w:rsidR="00003367" w:rsidRPr="003B265C">
        <w:rPr>
          <w:sz w:val="24"/>
          <w:szCs w:val="24"/>
        </w:rPr>
        <w:t>.1</w:t>
      </w:r>
      <w:r w:rsidR="00F55C0A" w:rsidRPr="003B265C">
        <w:rPr>
          <w:sz w:val="24"/>
          <w:szCs w:val="24"/>
        </w:rPr>
        <w:t>0</w:t>
      </w:r>
      <w:r w:rsidR="00003367" w:rsidRPr="003B265C">
        <w:rPr>
          <w:sz w:val="24"/>
          <w:szCs w:val="24"/>
        </w:rPr>
        <w:t>.2014</w:t>
      </w:r>
      <w:r w:rsidR="004F0465" w:rsidRPr="003B265C">
        <w:rPr>
          <w:sz w:val="24"/>
          <w:szCs w:val="24"/>
        </w:rPr>
        <w:t xml:space="preserve"> 14</w:t>
      </w:r>
      <w:r w:rsidRPr="003B265C">
        <w:rPr>
          <w:sz w:val="24"/>
          <w:szCs w:val="24"/>
        </w:rPr>
        <w:t>-00</w:t>
      </w:r>
      <w:r w:rsidR="00401440" w:rsidRPr="003B265C">
        <w:rPr>
          <w:sz w:val="24"/>
          <w:szCs w:val="24"/>
        </w:rPr>
        <w:t>.</w:t>
      </w:r>
    </w:p>
    <w:p w:rsidR="00F32632" w:rsidRPr="003B265C" w:rsidRDefault="00F32632" w:rsidP="00396CB9">
      <w:pPr>
        <w:pStyle w:val="11"/>
        <w:suppressAutoHyphens/>
        <w:rPr>
          <w:sz w:val="24"/>
          <w:szCs w:val="24"/>
        </w:rPr>
      </w:pPr>
    </w:p>
    <w:p w:rsidR="003D2404" w:rsidRPr="003B265C" w:rsidRDefault="00DE56DA" w:rsidP="00396CB9">
      <w:pPr>
        <w:pStyle w:val="11"/>
        <w:suppressAutoHyphens/>
        <w:rPr>
          <w:sz w:val="24"/>
          <w:szCs w:val="24"/>
        </w:rPr>
      </w:pPr>
      <w:r w:rsidRPr="003B265C">
        <w:rPr>
          <w:sz w:val="24"/>
          <w:szCs w:val="24"/>
        </w:rPr>
        <w:t>3</w:t>
      </w:r>
      <w:r w:rsidR="00F32632" w:rsidRPr="003B265C">
        <w:rPr>
          <w:sz w:val="24"/>
          <w:szCs w:val="24"/>
        </w:rPr>
        <w:t xml:space="preserve">. </w:t>
      </w:r>
      <w:r w:rsidR="003A605C" w:rsidRPr="003B265C">
        <w:rPr>
          <w:sz w:val="24"/>
          <w:szCs w:val="24"/>
        </w:rPr>
        <w:t xml:space="preserve">К установленному документацией о закупке сроку </w:t>
      </w:r>
      <w:r w:rsidR="00F32632" w:rsidRPr="003B265C">
        <w:rPr>
          <w:sz w:val="24"/>
          <w:szCs w:val="24"/>
        </w:rPr>
        <w:t>поступили следующие заявки:</w:t>
      </w:r>
    </w:p>
    <w:p w:rsidR="00231075" w:rsidRPr="003B265C" w:rsidRDefault="00231075" w:rsidP="00396CB9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1247"/>
        <w:gridCol w:w="2327"/>
        <w:gridCol w:w="2025"/>
      </w:tblGrid>
      <w:tr w:rsidR="00231075" w:rsidRPr="003B265C" w:rsidTr="00FD32DA">
        <w:tc>
          <w:tcPr>
            <w:tcW w:w="9853" w:type="dxa"/>
            <w:gridSpan w:val="4"/>
          </w:tcPr>
          <w:p w:rsidR="00231075" w:rsidRPr="003B265C" w:rsidRDefault="00231075" w:rsidP="00FD32DA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3B265C">
              <w:rPr>
                <w:color w:val="000000"/>
                <w:u w:val="single"/>
              </w:rPr>
              <w:t>Заявка № 1</w:t>
            </w:r>
          </w:p>
        </w:tc>
      </w:tr>
      <w:tr w:rsidR="00231075" w:rsidRPr="003B265C" w:rsidTr="00FD32DA">
        <w:tc>
          <w:tcPr>
            <w:tcW w:w="4254" w:type="dxa"/>
            <w:vAlign w:val="center"/>
          </w:tcPr>
          <w:p w:rsidR="00231075" w:rsidRPr="003B265C" w:rsidRDefault="00231075" w:rsidP="00FD32DA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lastRenderedPageBreak/>
              <w:t>Информация о поставщике, подавшем заявку:</w:t>
            </w:r>
          </w:p>
        </w:tc>
        <w:tc>
          <w:tcPr>
            <w:tcW w:w="5599" w:type="dxa"/>
            <w:gridSpan w:val="3"/>
            <w:vAlign w:val="center"/>
          </w:tcPr>
          <w:p w:rsidR="00231075" w:rsidRPr="003B265C" w:rsidRDefault="00231075" w:rsidP="00FD32DA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t>Индивидуальный Предприниматель Федив Игорь Иванович</w:t>
            </w:r>
          </w:p>
          <w:p w:rsidR="00231075" w:rsidRPr="003B265C" w:rsidRDefault="00231075" w:rsidP="00FD32DA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t xml:space="preserve">ИНН  860200132188 </w:t>
            </w:r>
          </w:p>
          <w:p w:rsidR="00231075" w:rsidRPr="003B265C" w:rsidRDefault="00231075" w:rsidP="00CB67C2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t>ОГРН 304860221200072</w:t>
            </w:r>
          </w:p>
        </w:tc>
      </w:tr>
      <w:tr w:rsidR="00231075" w:rsidRPr="003B265C" w:rsidTr="00FD32DA">
        <w:tc>
          <w:tcPr>
            <w:tcW w:w="4254" w:type="dxa"/>
            <w:vAlign w:val="center"/>
          </w:tcPr>
          <w:p w:rsidR="00231075" w:rsidRPr="003B265C" w:rsidRDefault="00231075" w:rsidP="00FD32DA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599" w:type="dxa"/>
            <w:gridSpan w:val="3"/>
            <w:vAlign w:val="center"/>
          </w:tcPr>
          <w:p w:rsidR="00231075" w:rsidRPr="003B265C" w:rsidRDefault="00231075" w:rsidP="00231075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t xml:space="preserve">№ 97 /1 </w:t>
            </w:r>
          </w:p>
        </w:tc>
      </w:tr>
      <w:tr w:rsidR="00231075" w:rsidRPr="003B265C" w:rsidTr="00FD32DA">
        <w:tc>
          <w:tcPr>
            <w:tcW w:w="4254" w:type="dxa"/>
            <w:vAlign w:val="center"/>
          </w:tcPr>
          <w:p w:rsidR="00231075" w:rsidRPr="003B265C" w:rsidRDefault="00231075" w:rsidP="00FD32DA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t>Дата и время подачи заявки:</w:t>
            </w:r>
          </w:p>
        </w:tc>
        <w:tc>
          <w:tcPr>
            <w:tcW w:w="5599" w:type="dxa"/>
            <w:gridSpan w:val="3"/>
            <w:vAlign w:val="center"/>
          </w:tcPr>
          <w:p w:rsidR="00231075" w:rsidRPr="003B265C" w:rsidRDefault="00231075" w:rsidP="00231075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t>30.10.</w:t>
            </w:r>
            <w:r w:rsidRPr="003B265C">
              <w:t>2014  10:54</w:t>
            </w:r>
          </w:p>
        </w:tc>
      </w:tr>
      <w:tr w:rsidR="00231075" w:rsidRPr="003B265C" w:rsidTr="004D4AF1"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231075" w:rsidRPr="003B265C" w:rsidRDefault="00231075" w:rsidP="00FD32DA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t>Срок исполнения договора:</w:t>
            </w:r>
          </w:p>
        </w:tc>
        <w:tc>
          <w:tcPr>
            <w:tcW w:w="5599" w:type="dxa"/>
            <w:gridSpan w:val="3"/>
            <w:tcBorders>
              <w:bottom w:val="single" w:sz="4" w:space="0" w:color="auto"/>
            </w:tcBorders>
            <w:vAlign w:val="center"/>
          </w:tcPr>
          <w:p w:rsidR="00231075" w:rsidRPr="003B265C" w:rsidRDefault="00231075" w:rsidP="007E3BF0">
            <w:pPr>
              <w:spacing w:line="143" w:lineRule="atLeast"/>
              <w:rPr>
                <w:color w:val="000000"/>
                <w:highlight w:val="yellow"/>
              </w:rPr>
            </w:pPr>
            <w:r w:rsidRPr="003B265C">
              <w:rPr>
                <w:color w:val="000000"/>
              </w:rPr>
              <w:t>С 01.01.2015 до 31.12.2015  г.</w:t>
            </w:r>
          </w:p>
        </w:tc>
      </w:tr>
      <w:tr w:rsidR="00231075" w:rsidRPr="003B265C" w:rsidTr="004D4AF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75" w:rsidRPr="003B265C" w:rsidRDefault="00231075" w:rsidP="00FD32DA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75" w:rsidRPr="003B265C" w:rsidRDefault="00231075" w:rsidP="00FD32DA">
            <w:pPr>
              <w:spacing w:line="143" w:lineRule="atLeast"/>
              <w:rPr>
                <w:color w:val="000000"/>
                <w:highlight w:val="yellow"/>
              </w:rPr>
            </w:pPr>
            <w:r w:rsidRPr="003B265C">
              <w:rPr>
                <w:color w:val="000000"/>
              </w:rPr>
              <w:t>Согласно техническому заданию</w:t>
            </w:r>
          </w:p>
        </w:tc>
      </w:tr>
      <w:tr w:rsidR="004D4AF1" w:rsidRPr="003B265C" w:rsidTr="000E3C43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4D4AF1">
            <w:pPr>
              <w:jc w:val="center"/>
            </w:pPr>
            <w:r w:rsidRPr="003B265C">
              <w:rPr>
                <w:color w:val="000000"/>
              </w:rPr>
              <w:t>Сведения о предоставленных документах</w:t>
            </w:r>
          </w:p>
          <w:p w:rsidR="004D4AF1" w:rsidRPr="003B265C" w:rsidRDefault="004D4AF1"/>
        </w:tc>
      </w:tr>
      <w:tr w:rsidR="007804B0" w:rsidRPr="003B265C" w:rsidTr="004D4AF1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5" w:rsidRPr="003B265C" w:rsidRDefault="00231075" w:rsidP="00FD32DA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Документ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5" w:rsidRPr="003B265C" w:rsidRDefault="00231075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Отметка о наличии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5" w:rsidRPr="003B265C" w:rsidRDefault="00231075" w:rsidP="00FD32D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265C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B265C" w:rsidRPr="003B265C" w:rsidTr="004D4AF1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Заявка на участие в конкурсе  способом размещения оферты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B265C" w:rsidRPr="003B265C" w:rsidTr="004D4AF1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Default"/>
              <w:rPr>
                <w:color w:val="auto"/>
              </w:rPr>
            </w:pPr>
            <w:r w:rsidRPr="003B265C">
              <w:rPr>
                <w:color w:val="auto"/>
              </w:rPr>
              <w:t xml:space="preserve">Сведения о претенденте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B265C" w:rsidRPr="003B265C" w:rsidTr="004D4AF1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Default"/>
              <w:rPr>
                <w:color w:val="auto"/>
              </w:rPr>
            </w:pPr>
            <w:r w:rsidRPr="003B265C">
              <w:rPr>
                <w:color w:val="auto"/>
              </w:rPr>
              <w:t xml:space="preserve">Финансово-коммерческое предложение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B265C" w:rsidRPr="003B265C" w:rsidTr="004D4AF1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B265C" w:rsidRPr="003B265C" w:rsidTr="004D4AF1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Выданная не ранее чем за 30 дней до дня размещения извещения о проведении конкурса  способом размещения оферты выписку из единого государственного реестра юридических лиц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color w:val="000000" w:themeColor="text1"/>
                <w:sz w:val="24"/>
                <w:szCs w:val="24"/>
              </w:rPr>
            </w:pPr>
            <w:r w:rsidRPr="003B265C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4D4AF1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B265C" w:rsidRPr="003B265C" w:rsidTr="004D4AF1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Default"/>
              <w:rPr>
                <w:color w:val="auto"/>
              </w:rPr>
            </w:pPr>
            <w:r w:rsidRPr="003B265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7804B0" w:rsidP="00FD32DA">
            <w:pPr>
              <w:pStyle w:val="11"/>
              <w:suppressAutoHyphens/>
              <w:ind w:firstLine="0"/>
              <w:rPr>
                <w:color w:val="000000" w:themeColor="text1"/>
                <w:sz w:val="24"/>
                <w:szCs w:val="24"/>
              </w:rPr>
            </w:pPr>
            <w:r w:rsidRPr="003B265C">
              <w:rPr>
                <w:color w:val="000000" w:themeColor="text1"/>
                <w:sz w:val="24"/>
                <w:szCs w:val="24"/>
              </w:rPr>
              <w:t>Иное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7804B0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3B265C">
              <w:rPr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3B265C" w:rsidRPr="003B265C" w:rsidTr="004D4AF1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Б</w:t>
            </w:r>
            <w:r w:rsidR="00196F9C">
              <w:rPr>
                <w:sz w:val="24"/>
                <w:szCs w:val="24"/>
              </w:rPr>
              <w:t>ухгалтерская (финансовая</w:t>
            </w:r>
            <w:r w:rsidRPr="003B265C">
              <w:rPr>
                <w:sz w:val="24"/>
                <w:szCs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7804B0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B265C" w:rsidRPr="003B265C" w:rsidTr="004D4AF1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 xml:space="preserve">Справка об исполнении налогоплательщиком обязанности по уплате налогов, сборов, страховых взносов, пеней и налоговых санкций, выданную не </w:t>
            </w:r>
            <w:r w:rsidRPr="003B265C">
              <w:rPr>
                <w:sz w:val="24"/>
                <w:szCs w:val="24"/>
              </w:rPr>
              <w:lastRenderedPageBreak/>
              <w:t>ранее дня размещения извещения налоговыми органами по форме, утвержденной Приказом ФНС России от 23 мая 2005 года № ММ-3-19/206 (оригинал, либо нотариально заверенная копия)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1906AB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7804B0" w:rsidP="007804B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 xml:space="preserve">В наличии гарантийное письмо о </w:t>
            </w:r>
            <w:r w:rsidRPr="003B265C">
              <w:rPr>
                <w:sz w:val="24"/>
                <w:szCs w:val="24"/>
              </w:rPr>
              <w:lastRenderedPageBreak/>
              <w:t>предоставлении справки установленного образца</w:t>
            </w:r>
          </w:p>
        </w:tc>
      </w:tr>
      <w:tr w:rsidR="003B265C" w:rsidRPr="003B265C" w:rsidTr="004D4AF1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3B265C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4D4AF1" w:rsidRPr="003B265C">
              <w:rPr>
                <w:sz w:val="24"/>
                <w:szCs w:val="24"/>
              </w:rPr>
              <w:t xml:space="preserve"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копии),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Иное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7804B0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3B265C">
              <w:rPr>
                <w:color w:val="000000"/>
                <w:sz w:val="24"/>
                <w:szCs w:val="24"/>
              </w:rPr>
              <w:t>Д</w:t>
            </w:r>
            <w:r w:rsidR="009A3E06" w:rsidRPr="003B265C">
              <w:rPr>
                <w:color w:val="000000"/>
                <w:sz w:val="24"/>
                <w:szCs w:val="24"/>
              </w:rPr>
              <w:t>еятельность не лицензируется</w:t>
            </w:r>
          </w:p>
        </w:tc>
      </w:tr>
      <w:tr w:rsidR="003B265C" w:rsidRPr="003B265C" w:rsidTr="004D4AF1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7804B0" w:rsidP="007804B0">
            <w:pPr>
              <w:jc w:val="both"/>
              <w:rPr>
                <w:color w:val="000000"/>
              </w:rPr>
            </w:pPr>
            <w:r w:rsidRPr="003B265C">
              <w:t>З</w:t>
            </w:r>
            <w:r w:rsidR="004D4AF1" w:rsidRPr="003B265C">
              <w:t>аявление претендента о не приостановлении</w:t>
            </w:r>
            <w:r w:rsidR="004D4AF1" w:rsidRPr="003B265C">
              <w:rPr>
                <w:color w:val="000000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закупке способом размещения оферты;</w:t>
            </w:r>
          </w:p>
          <w:p w:rsidR="004D4AF1" w:rsidRPr="003B265C" w:rsidRDefault="004D4AF1" w:rsidP="00FD32DA">
            <w:pPr>
              <w:pStyle w:val="a3"/>
              <w:tabs>
                <w:tab w:val="left" w:pos="1134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B265C" w:rsidRPr="003B265C" w:rsidTr="004D4AF1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597C4B" w:rsidP="00597C4B">
            <w:pPr>
              <w:jc w:val="both"/>
            </w:pPr>
            <w:r>
              <w:t>П</w:t>
            </w:r>
            <w:r w:rsidR="004D4AF1" w:rsidRPr="003B265C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лицом;</w:t>
            </w:r>
          </w:p>
          <w:p w:rsidR="004D4AF1" w:rsidRPr="003B265C" w:rsidRDefault="004D4AF1" w:rsidP="00FD32DA">
            <w:pPr>
              <w:pStyle w:val="a3"/>
              <w:tabs>
                <w:tab w:val="left" w:pos="1134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B265C" w:rsidRPr="003B265C" w:rsidTr="004D4AF1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597C4B" w:rsidP="00FD32DA">
            <w:pPr>
              <w:jc w:val="both"/>
            </w:pPr>
            <w:r>
              <w:t>С</w:t>
            </w:r>
            <w:r w:rsidR="004D4AF1" w:rsidRPr="003B265C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Федерации;</w:t>
            </w:r>
          </w:p>
          <w:p w:rsidR="004D4AF1" w:rsidRPr="003B265C" w:rsidRDefault="004D4AF1" w:rsidP="00FD32DA">
            <w:pPr>
              <w:pStyle w:val="a3"/>
              <w:tabs>
                <w:tab w:val="left" w:pos="1134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7804B0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Иное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1" w:rsidRPr="003B265C" w:rsidRDefault="007804B0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3B265C">
              <w:rPr>
                <w:color w:val="000000"/>
                <w:sz w:val="24"/>
                <w:szCs w:val="24"/>
              </w:rPr>
              <w:t>Не требуется</w:t>
            </w:r>
          </w:p>
        </w:tc>
      </w:tr>
      <w:tr w:rsidR="009A3E06" w:rsidRPr="003B265C" w:rsidTr="004D4AF1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6" w:rsidRPr="003B265C" w:rsidRDefault="00597C4B" w:rsidP="00FF6EAE">
            <w:pPr>
              <w:jc w:val="both"/>
            </w:pPr>
            <w:r>
              <w:rPr>
                <w:rFonts w:eastAsia="MS Mincho"/>
                <w:color w:val="000000"/>
              </w:rPr>
              <w:t>К</w:t>
            </w:r>
            <w:r w:rsidR="00196F9C">
              <w:rPr>
                <w:rFonts w:eastAsia="MS Mincho"/>
                <w:color w:val="000000"/>
              </w:rPr>
              <w:t>опия</w:t>
            </w:r>
            <w:r w:rsidR="009A3E06" w:rsidRPr="003B265C">
              <w:rPr>
                <w:rFonts w:eastAsia="MS Mincho"/>
                <w:color w:val="000000"/>
              </w:rPr>
              <w:t xml:space="preserve"> уведомления службы государственной статистики</w:t>
            </w:r>
            <w:r w:rsidR="00FF6EAE" w:rsidRPr="003B265C"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6" w:rsidRPr="003B265C" w:rsidRDefault="009A3E06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6" w:rsidRPr="003B265C" w:rsidRDefault="009A3E06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A3E06" w:rsidRPr="003B265C" w:rsidTr="004D4AF1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6" w:rsidRPr="003B265C" w:rsidRDefault="009A3E06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Документ о наличии опыта оказания услуг по предмету конкурса  способом размещения оферты.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6" w:rsidRPr="003B265C" w:rsidRDefault="009A3E06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6" w:rsidRPr="003B265C" w:rsidRDefault="009A3E06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A3E06" w:rsidRPr="003B265C" w:rsidTr="004D4AF1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6" w:rsidRPr="003B265C" w:rsidRDefault="009A3E06" w:rsidP="00FD32DA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B265C">
              <w:rPr>
                <w:rFonts w:ascii="Times New Roman" w:hAnsi="Times New Roman" w:cs="Times New Roman"/>
                <w:sz w:val="24"/>
              </w:rPr>
              <w:t xml:space="preserve">Документы, необходимые для эксплуатации транспортного средства </w:t>
            </w:r>
            <w:r w:rsidRPr="003B265C">
              <w:rPr>
                <w:rFonts w:ascii="Times New Roman" w:hAnsi="Times New Roman" w:cs="Times New Roman"/>
                <w:color w:val="000000" w:themeColor="text1"/>
                <w:sz w:val="24"/>
              </w:rPr>
              <w:t>(информация о количестве транспортных средств, птс, свидетельство о регистрации, водительское удостоверение)</w:t>
            </w:r>
          </w:p>
          <w:p w:rsidR="009A3E06" w:rsidRPr="003B265C" w:rsidRDefault="009A3E06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6" w:rsidRPr="003B265C" w:rsidRDefault="00544209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6" w:rsidRPr="003B265C" w:rsidRDefault="00CB67C2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3B265C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231075" w:rsidRPr="003B265C" w:rsidRDefault="00231075" w:rsidP="00396CB9">
      <w:pPr>
        <w:pStyle w:val="11"/>
        <w:suppressAutoHyphens/>
        <w:rPr>
          <w:sz w:val="24"/>
          <w:szCs w:val="24"/>
        </w:rPr>
      </w:pPr>
    </w:p>
    <w:p w:rsidR="003D2404" w:rsidRPr="003B265C" w:rsidRDefault="003D2404" w:rsidP="00396CB9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1247"/>
        <w:gridCol w:w="2327"/>
        <w:gridCol w:w="2025"/>
      </w:tblGrid>
      <w:tr w:rsidR="005765CA" w:rsidRPr="003B265C" w:rsidTr="005765CA">
        <w:tc>
          <w:tcPr>
            <w:tcW w:w="9853" w:type="dxa"/>
            <w:gridSpan w:val="4"/>
          </w:tcPr>
          <w:p w:rsidR="005765CA" w:rsidRPr="003B265C" w:rsidRDefault="005765CA" w:rsidP="005765CA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3B265C">
              <w:rPr>
                <w:color w:val="000000"/>
                <w:u w:val="single"/>
              </w:rPr>
              <w:t xml:space="preserve">Заявка № </w:t>
            </w:r>
            <w:r w:rsidR="00231075" w:rsidRPr="003B265C">
              <w:rPr>
                <w:color w:val="000000"/>
                <w:u w:val="single"/>
              </w:rPr>
              <w:t>2</w:t>
            </w:r>
          </w:p>
        </w:tc>
      </w:tr>
      <w:tr w:rsidR="005765CA" w:rsidRPr="003B265C" w:rsidTr="00050ED6">
        <w:tc>
          <w:tcPr>
            <w:tcW w:w="4254" w:type="dxa"/>
            <w:vAlign w:val="center"/>
          </w:tcPr>
          <w:p w:rsidR="005765CA" w:rsidRPr="003B265C" w:rsidRDefault="005765CA" w:rsidP="005765CA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5599" w:type="dxa"/>
            <w:gridSpan w:val="3"/>
            <w:vAlign w:val="center"/>
          </w:tcPr>
          <w:p w:rsidR="00F55C0A" w:rsidRPr="003B265C" w:rsidRDefault="00F55C0A" w:rsidP="00F55C0A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t>Сверд</w:t>
            </w:r>
            <w:r w:rsidR="002C1AF6" w:rsidRPr="003B265C">
              <w:rPr>
                <w:color w:val="000000"/>
              </w:rPr>
              <w:t xml:space="preserve">ловская дирекция по управлению </w:t>
            </w:r>
            <w:r w:rsidR="00704A53">
              <w:rPr>
                <w:color w:val="000000"/>
              </w:rPr>
              <w:t>т</w:t>
            </w:r>
            <w:r w:rsidR="002C1AF6" w:rsidRPr="003B265C">
              <w:rPr>
                <w:color w:val="000000"/>
              </w:rPr>
              <w:t xml:space="preserve">ерминально-складским комплексом - структурное </w:t>
            </w:r>
            <w:r w:rsidR="002C1AF6" w:rsidRPr="003B265C">
              <w:rPr>
                <w:color w:val="000000"/>
              </w:rPr>
              <w:lastRenderedPageBreak/>
              <w:t xml:space="preserve">подразделение </w:t>
            </w:r>
            <w:r w:rsidRPr="003B265C">
              <w:rPr>
                <w:color w:val="000000"/>
              </w:rPr>
              <w:t>Центра</w:t>
            </w:r>
            <w:r w:rsidR="002C1AF6" w:rsidRPr="003B265C">
              <w:rPr>
                <w:color w:val="000000"/>
              </w:rPr>
              <w:t xml:space="preserve">льной дирекции по управлению </w:t>
            </w:r>
            <w:r w:rsidRPr="003B265C">
              <w:rPr>
                <w:color w:val="000000"/>
              </w:rPr>
              <w:t xml:space="preserve">терминально-складским комплексом </w:t>
            </w:r>
            <w:r w:rsidR="002C1AF6" w:rsidRPr="003B265C">
              <w:rPr>
                <w:color w:val="000000"/>
              </w:rPr>
              <w:t xml:space="preserve">- </w:t>
            </w:r>
            <w:r w:rsidRPr="003B265C">
              <w:rPr>
                <w:color w:val="000000"/>
              </w:rPr>
              <w:t xml:space="preserve">филиала ОАО </w:t>
            </w:r>
            <w:r w:rsidR="002C1AF6" w:rsidRPr="003B265C">
              <w:rPr>
                <w:color w:val="000000"/>
              </w:rPr>
              <w:t>«</w:t>
            </w:r>
            <w:r w:rsidRPr="003B265C">
              <w:rPr>
                <w:color w:val="000000"/>
              </w:rPr>
              <w:t>РЖД</w:t>
            </w:r>
            <w:r w:rsidR="002C1AF6" w:rsidRPr="003B265C">
              <w:rPr>
                <w:color w:val="000000"/>
              </w:rPr>
              <w:t>»</w:t>
            </w:r>
          </w:p>
          <w:p w:rsidR="00F55C0A" w:rsidRPr="003B265C" w:rsidRDefault="00F55C0A" w:rsidP="00F55C0A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t>ИНН 7708503727 КПП 665945020</w:t>
            </w:r>
          </w:p>
          <w:p w:rsidR="005765CA" w:rsidRPr="003B265C" w:rsidRDefault="00F55C0A" w:rsidP="00F55C0A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t>ОГРН 1037739877295</w:t>
            </w:r>
          </w:p>
        </w:tc>
      </w:tr>
      <w:tr w:rsidR="005765CA" w:rsidRPr="003B265C" w:rsidTr="00050ED6">
        <w:tc>
          <w:tcPr>
            <w:tcW w:w="4254" w:type="dxa"/>
            <w:vAlign w:val="center"/>
          </w:tcPr>
          <w:p w:rsidR="005765CA" w:rsidRPr="003B265C" w:rsidRDefault="005765CA" w:rsidP="005765CA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lastRenderedPageBreak/>
              <w:t>Номер заявки в журнале регистрации:</w:t>
            </w:r>
          </w:p>
        </w:tc>
        <w:tc>
          <w:tcPr>
            <w:tcW w:w="5599" w:type="dxa"/>
            <w:gridSpan w:val="3"/>
            <w:vAlign w:val="center"/>
          </w:tcPr>
          <w:p w:rsidR="005765CA" w:rsidRPr="003B265C" w:rsidRDefault="00EC3F2E" w:rsidP="00DA7C7B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t>№ 10</w:t>
            </w:r>
            <w:r w:rsidR="00F55C0A" w:rsidRPr="003B265C">
              <w:rPr>
                <w:color w:val="000000"/>
              </w:rPr>
              <w:t>0</w:t>
            </w:r>
          </w:p>
        </w:tc>
      </w:tr>
      <w:tr w:rsidR="005765CA" w:rsidRPr="003B265C" w:rsidTr="00050ED6">
        <w:tc>
          <w:tcPr>
            <w:tcW w:w="4254" w:type="dxa"/>
            <w:vAlign w:val="center"/>
          </w:tcPr>
          <w:p w:rsidR="005765CA" w:rsidRPr="003B265C" w:rsidRDefault="005765CA" w:rsidP="005765CA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t>Дата и время подачи заявки:</w:t>
            </w:r>
          </w:p>
        </w:tc>
        <w:tc>
          <w:tcPr>
            <w:tcW w:w="5599" w:type="dxa"/>
            <w:gridSpan w:val="3"/>
            <w:vAlign w:val="center"/>
          </w:tcPr>
          <w:p w:rsidR="005765CA" w:rsidRPr="003B265C" w:rsidRDefault="00F55C0A" w:rsidP="00F55C0A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t>31</w:t>
            </w:r>
            <w:r w:rsidR="00EC3F2E" w:rsidRPr="003B265C">
              <w:rPr>
                <w:color w:val="000000"/>
              </w:rPr>
              <w:t>.1</w:t>
            </w:r>
            <w:r w:rsidRPr="003B265C">
              <w:rPr>
                <w:color w:val="000000"/>
              </w:rPr>
              <w:t>0</w:t>
            </w:r>
            <w:r w:rsidR="00EC3F2E" w:rsidRPr="003B265C">
              <w:rPr>
                <w:color w:val="000000"/>
              </w:rPr>
              <w:t>.</w:t>
            </w:r>
            <w:r w:rsidR="00EC3F2E" w:rsidRPr="003B265C">
              <w:t>2014  13:</w:t>
            </w:r>
            <w:r w:rsidRPr="003B265C">
              <w:t>5</w:t>
            </w:r>
            <w:r w:rsidR="00EC3F2E" w:rsidRPr="003B265C">
              <w:t>5</w:t>
            </w:r>
          </w:p>
        </w:tc>
      </w:tr>
      <w:tr w:rsidR="005765CA" w:rsidRPr="003B265C" w:rsidTr="00050ED6">
        <w:tc>
          <w:tcPr>
            <w:tcW w:w="4254" w:type="dxa"/>
            <w:vAlign w:val="center"/>
          </w:tcPr>
          <w:p w:rsidR="005765CA" w:rsidRPr="003B265C" w:rsidRDefault="005765CA" w:rsidP="005765CA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t>Срок исполнения договора:</w:t>
            </w:r>
          </w:p>
        </w:tc>
        <w:tc>
          <w:tcPr>
            <w:tcW w:w="5599" w:type="dxa"/>
            <w:gridSpan w:val="3"/>
            <w:vAlign w:val="center"/>
          </w:tcPr>
          <w:p w:rsidR="005765CA" w:rsidRPr="003B265C" w:rsidRDefault="00EC3F2E" w:rsidP="007E3BF0">
            <w:pPr>
              <w:spacing w:line="143" w:lineRule="atLeast"/>
              <w:rPr>
                <w:color w:val="000000"/>
                <w:highlight w:val="yellow"/>
              </w:rPr>
            </w:pPr>
            <w:r w:rsidRPr="003B265C">
              <w:rPr>
                <w:color w:val="000000"/>
              </w:rPr>
              <w:t>С</w:t>
            </w:r>
            <w:r w:rsidR="00E867A9" w:rsidRPr="003B265C">
              <w:rPr>
                <w:color w:val="000000"/>
              </w:rPr>
              <w:t xml:space="preserve"> </w:t>
            </w:r>
            <w:r w:rsidR="00D85FF8" w:rsidRPr="003B265C">
              <w:rPr>
                <w:color w:val="000000"/>
              </w:rPr>
              <w:t>01.01.201</w:t>
            </w:r>
            <w:r w:rsidR="00E867A9" w:rsidRPr="003B265C">
              <w:rPr>
                <w:color w:val="000000"/>
              </w:rPr>
              <w:t>5</w:t>
            </w:r>
            <w:r w:rsidR="00D85FF8" w:rsidRPr="003B265C">
              <w:rPr>
                <w:color w:val="000000"/>
              </w:rPr>
              <w:t xml:space="preserve"> </w:t>
            </w:r>
            <w:r w:rsidRPr="003B265C">
              <w:rPr>
                <w:color w:val="000000"/>
              </w:rPr>
              <w:t>до 31.12.2015  г.</w:t>
            </w:r>
          </w:p>
        </w:tc>
      </w:tr>
      <w:tr w:rsidR="005765CA" w:rsidRPr="003B265C" w:rsidTr="00050ED6">
        <w:tc>
          <w:tcPr>
            <w:tcW w:w="4254" w:type="dxa"/>
            <w:vAlign w:val="center"/>
          </w:tcPr>
          <w:p w:rsidR="005765CA" w:rsidRPr="003B265C" w:rsidRDefault="005765CA" w:rsidP="005765CA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5599" w:type="dxa"/>
            <w:gridSpan w:val="3"/>
            <w:vAlign w:val="center"/>
          </w:tcPr>
          <w:p w:rsidR="005765CA" w:rsidRPr="003B265C" w:rsidRDefault="005220B5" w:rsidP="000B2B50">
            <w:pPr>
              <w:spacing w:line="143" w:lineRule="atLeast"/>
              <w:rPr>
                <w:color w:val="000000"/>
                <w:highlight w:val="yellow"/>
              </w:rPr>
            </w:pPr>
            <w:r w:rsidRPr="003B265C">
              <w:rPr>
                <w:color w:val="000000"/>
              </w:rPr>
              <w:t>Согласно техническому заданию</w:t>
            </w:r>
          </w:p>
        </w:tc>
      </w:tr>
      <w:tr w:rsidR="005765CA" w:rsidRPr="003B265C" w:rsidTr="005765CA">
        <w:tc>
          <w:tcPr>
            <w:tcW w:w="9853" w:type="dxa"/>
            <w:gridSpan w:val="4"/>
            <w:vAlign w:val="center"/>
          </w:tcPr>
          <w:p w:rsidR="005765CA" w:rsidRPr="003B265C" w:rsidRDefault="005765CA" w:rsidP="005765CA">
            <w:pPr>
              <w:spacing w:line="143" w:lineRule="atLeast"/>
              <w:jc w:val="center"/>
              <w:rPr>
                <w:color w:val="000000"/>
              </w:rPr>
            </w:pPr>
            <w:r w:rsidRPr="003B265C">
              <w:rPr>
                <w:color w:val="000000"/>
              </w:rPr>
              <w:t>Сведения о предоставленных документах:</w:t>
            </w:r>
          </w:p>
        </w:tc>
      </w:tr>
      <w:tr w:rsidR="005765CA" w:rsidRPr="003B265C" w:rsidTr="00050ED6">
        <w:tc>
          <w:tcPr>
            <w:tcW w:w="5501" w:type="dxa"/>
            <w:gridSpan w:val="2"/>
          </w:tcPr>
          <w:p w:rsidR="005765CA" w:rsidRPr="003B265C" w:rsidRDefault="005765CA" w:rsidP="005765CA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Документ</w:t>
            </w:r>
          </w:p>
        </w:tc>
        <w:tc>
          <w:tcPr>
            <w:tcW w:w="2327" w:type="dxa"/>
          </w:tcPr>
          <w:p w:rsidR="005765CA" w:rsidRPr="003B265C" w:rsidRDefault="005765CA" w:rsidP="00D85FF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Отметка о наличии</w:t>
            </w:r>
          </w:p>
        </w:tc>
        <w:tc>
          <w:tcPr>
            <w:tcW w:w="2025" w:type="dxa"/>
          </w:tcPr>
          <w:p w:rsidR="005765CA" w:rsidRPr="003B265C" w:rsidRDefault="005765CA" w:rsidP="005765C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265C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4D4AF1" w:rsidRPr="003B265C" w:rsidTr="00050ED6">
        <w:tc>
          <w:tcPr>
            <w:tcW w:w="5501" w:type="dxa"/>
            <w:gridSpan w:val="2"/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Заявка на участие в конкурсе  способом размещения оферты</w:t>
            </w:r>
          </w:p>
        </w:tc>
        <w:tc>
          <w:tcPr>
            <w:tcW w:w="2327" w:type="dxa"/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D4AF1" w:rsidRPr="003B265C" w:rsidTr="00050ED6">
        <w:tc>
          <w:tcPr>
            <w:tcW w:w="5501" w:type="dxa"/>
            <w:gridSpan w:val="2"/>
          </w:tcPr>
          <w:p w:rsidR="004D4AF1" w:rsidRPr="003B265C" w:rsidRDefault="004D4AF1" w:rsidP="00FD32DA">
            <w:pPr>
              <w:pStyle w:val="Default"/>
              <w:rPr>
                <w:color w:val="auto"/>
              </w:rPr>
            </w:pPr>
            <w:r w:rsidRPr="003B265C">
              <w:rPr>
                <w:color w:val="auto"/>
              </w:rPr>
              <w:t xml:space="preserve">Сведения о претенденте </w:t>
            </w:r>
          </w:p>
        </w:tc>
        <w:tc>
          <w:tcPr>
            <w:tcW w:w="2327" w:type="dxa"/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D4AF1" w:rsidRPr="003B265C" w:rsidTr="00050ED6">
        <w:tc>
          <w:tcPr>
            <w:tcW w:w="5501" w:type="dxa"/>
            <w:gridSpan w:val="2"/>
          </w:tcPr>
          <w:p w:rsidR="004D4AF1" w:rsidRPr="003B265C" w:rsidRDefault="004D4AF1" w:rsidP="00FD32DA">
            <w:pPr>
              <w:pStyle w:val="Default"/>
              <w:rPr>
                <w:color w:val="auto"/>
              </w:rPr>
            </w:pPr>
            <w:r w:rsidRPr="003B265C">
              <w:rPr>
                <w:color w:val="auto"/>
              </w:rPr>
              <w:t xml:space="preserve">Финансово-коммерческое предложение </w:t>
            </w:r>
          </w:p>
        </w:tc>
        <w:tc>
          <w:tcPr>
            <w:tcW w:w="2327" w:type="dxa"/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D4AF1" w:rsidRPr="003B265C" w:rsidTr="00050ED6">
        <w:tc>
          <w:tcPr>
            <w:tcW w:w="5501" w:type="dxa"/>
            <w:gridSpan w:val="2"/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27" w:type="dxa"/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D4AF1" w:rsidRPr="003B265C" w:rsidTr="00050ED6">
        <w:tc>
          <w:tcPr>
            <w:tcW w:w="5501" w:type="dxa"/>
            <w:gridSpan w:val="2"/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Выданная не ранее чем за 30 дней до дня размещения извещения о проведении конкурса  способом размещения оферты выписку из единого государственного реестра юридических лиц</w:t>
            </w:r>
          </w:p>
        </w:tc>
        <w:tc>
          <w:tcPr>
            <w:tcW w:w="2327" w:type="dxa"/>
          </w:tcPr>
          <w:p w:rsidR="004D4AF1" w:rsidRPr="003B265C" w:rsidRDefault="007804B0" w:rsidP="00FD32DA">
            <w:pPr>
              <w:pStyle w:val="11"/>
              <w:suppressAutoHyphens/>
              <w:ind w:firstLine="0"/>
              <w:rPr>
                <w:color w:val="000000" w:themeColor="text1"/>
                <w:sz w:val="24"/>
                <w:szCs w:val="24"/>
              </w:rPr>
            </w:pPr>
            <w:r w:rsidRPr="003B265C">
              <w:rPr>
                <w:color w:val="000000" w:themeColor="text1"/>
                <w:sz w:val="24"/>
                <w:szCs w:val="24"/>
              </w:rPr>
              <w:t>Иное</w:t>
            </w:r>
          </w:p>
        </w:tc>
        <w:tc>
          <w:tcPr>
            <w:tcW w:w="2025" w:type="dxa"/>
          </w:tcPr>
          <w:p w:rsidR="004D4AF1" w:rsidRPr="003B265C" w:rsidRDefault="007804B0" w:rsidP="002C1AF6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В наличии гарантийное письмо</w:t>
            </w:r>
            <w:r w:rsidR="002C1AF6" w:rsidRPr="003B265C">
              <w:rPr>
                <w:sz w:val="24"/>
                <w:szCs w:val="24"/>
              </w:rPr>
              <w:t xml:space="preserve"> № 1266 / СвердДМ от 31.10.2014  </w:t>
            </w:r>
            <w:r w:rsidRPr="003B265C">
              <w:rPr>
                <w:sz w:val="24"/>
                <w:szCs w:val="24"/>
              </w:rPr>
              <w:t xml:space="preserve"> о предоставлении </w:t>
            </w:r>
            <w:r w:rsidR="002C1AF6" w:rsidRPr="003B265C">
              <w:rPr>
                <w:sz w:val="24"/>
                <w:szCs w:val="24"/>
              </w:rPr>
              <w:t>нотариально заверенной выписки из ЕГРЮЛ.</w:t>
            </w:r>
          </w:p>
        </w:tc>
      </w:tr>
      <w:tr w:rsidR="004D4AF1" w:rsidRPr="003B265C" w:rsidTr="00050ED6">
        <w:tc>
          <w:tcPr>
            <w:tcW w:w="5501" w:type="dxa"/>
            <w:gridSpan w:val="2"/>
          </w:tcPr>
          <w:p w:rsidR="004D4AF1" w:rsidRPr="003B265C" w:rsidRDefault="004D4AF1" w:rsidP="002C1AF6">
            <w:pPr>
              <w:pStyle w:val="Default"/>
              <w:rPr>
                <w:color w:val="auto"/>
              </w:rPr>
            </w:pPr>
            <w:r w:rsidRPr="003B265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  <w:r w:rsidR="002C1AF6" w:rsidRPr="003B265C">
              <w:rPr>
                <w:color w:val="auto"/>
              </w:rPr>
              <w:t>.</w:t>
            </w:r>
          </w:p>
        </w:tc>
        <w:tc>
          <w:tcPr>
            <w:tcW w:w="2327" w:type="dxa"/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color w:val="000000" w:themeColor="text1"/>
                <w:sz w:val="24"/>
                <w:szCs w:val="24"/>
              </w:rPr>
            </w:pPr>
            <w:r w:rsidRPr="003B265C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2025" w:type="dxa"/>
          </w:tcPr>
          <w:p w:rsidR="004D4AF1" w:rsidRPr="003B265C" w:rsidRDefault="004D4AF1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906AB" w:rsidRPr="003B265C" w:rsidTr="00050ED6">
        <w:tc>
          <w:tcPr>
            <w:tcW w:w="5501" w:type="dxa"/>
            <w:gridSpan w:val="2"/>
          </w:tcPr>
          <w:p w:rsidR="001906AB" w:rsidRPr="003B265C" w:rsidRDefault="001906AB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ухгалтерская </w:t>
            </w:r>
            <w:r w:rsidR="007E3BF0">
              <w:rPr>
                <w:sz w:val="24"/>
                <w:szCs w:val="24"/>
              </w:rPr>
              <w:t>(финансовая</w:t>
            </w:r>
            <w:r w:rsidRPr="003B265C">
              <w:rPr>
                <w:sz w:val="24"/>
                <w:szCs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.</w:t>
            </w:r>
          </w:p>
        </w:tc>
        <w:tc>
          <w:tcPr>
            <w:tcW w:w="2327" w:type="dxa"/>
          </w:tcPr>
          <w:p w:rsidR="001906AB" w:rsidRPr="003B265C" w:rsidRDefault="001906AB" w:rsidP="004D4AF1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2025" w:type="dxa"/>
          </w:tcPr>
          <w:p w:rsidR="001906AB" w:rsidRDefault="001906AB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  <w:p w:rsidR="001906AB" w:rsidRDefault="001906AB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Бухгалтерский  баланс на 30.06.2014.</w:t>
            </w:r>
          </w:p>
          <w:p w:rsidR="001906AB" w:rsidRDefault="001906AB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  <w:p w:rsidR="001906AB" w:rsidRPr="00D02A65" w:rsidRDefault="001906AB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906AB" w:rsidRPr="003B265C" w:rsidTr="00050ED6">
        <w:tc>
          <w:tcPr>
            <w:tcW w:w="5501" w:type="dxa"/>
            <w:gridSpan w:val="2"/>
          </w:tcPr>
          <w:p w:rsidR="001906AB" w:rsidRPr="003B265C" w:rsidRDefault="001906AB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lastRenderedPageBreak/>
              <w:t>Справка об исполнении налогоплательщиком обязанности по уплате налогов, сборов, страховых взносов, пеней и налоговых санкций, выданную не ранее дня размещения извещения налоговыми органами по форме, утвержденной Приказом ФНС России от 23 мая 2005 года № ММ-3-19/206 (оригинал, либо нотариально заверенная копия)</w:t>
            </w:r>
          </w:p>
        </w:tc>
        <w:tc>
          <w:tcPr>
            <w:tcW w:w="2327" w:type="dxa"/>
          </w:tcPr>
          <w:p w:rsidR="001906AB" w:rsidRPr="003B265C" w:rsidRDefault="001906AB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Отсутствие</w:t>
            </w:r>
          </w:p>
        </w:tc>
        <w:tc>
          <w:tcPr>
            <w:tcW w:w="2025" w:type="dxa"/>
          </w:tcPr>
          <w:p w:rsidR="001906AB" w:rsidRPr="003B265C" w:rsidRDefault="001906AB" w:rsidP="009A3E06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906AB" w:rsidRPr="003B265C" w:rsidTr="00050ED6">
        <w:tc>
          <w:tcPr>
            <w:tcW w:w="5501" w:type="dxa"/>
            <w:gridSpan w:val="2"/>
          </w:tcPr>
          <w:p w:rsidR="001906AB" w:rsidRPr="003B265C" w:rsidRDefault="001906AB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B265C">
              <w:rPr>
                <w:sz w:val="24"/>
                <w:szCs w:val="24"/>
              </w:rPr>
              <w:t xml:space="preserve"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копии), </w:t>
            </w:r>
          </w:p>
        </w:tc>
        <w:tc>
          <w:tcPr>
            <w:tcW w:w="2327" w:type="dxa"/>
          </w:tcPr>
          <w:p w:rsidR="001906AB" w:rsidRPr="003B265C" w:rsidRDefault="001906AB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Иное</w:t>
            </w:r>
          </w:p>
        </w:tc>
        <w:tc>
          <w:tcPr>
            <w:tcW w:w="2025" w:type="dxa"/>
          </w:tcPr>
          <w:p w:rsidR="001906AB" w:rsidRPr="003B265C" w:rsidRDefault="001906AB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3B265C">
              <w:rPr>
                <w:color w:val="000000"/>
                <w:sz w:val="24"/>
                <w:szCs w:val="24"/>
              </w:rPr>
              <w:t>Деятельность не лицензируется</w:t>
            </w:r>
          </w:p>
        </w:tc>
      </w:tr>
      <w:tr w:rsidR="001906AB" w:rsidRPr="003B265C" w:rsidTr="00050ED6">
        <w:tc>
          <w:tcPr>
            <w:tcW w:w="5501" w:type="dxa"/>
            <w:gridSpan w:val="2"/>
          </w:tcPr>
          <w:p w:rsidR="001906AB" w:rsidRPr="003B265C" w:rsidRDefault="001906AB" w:rsidP="007804B0">
            <w:pPr>
              <w:jc w:val="both"/>
              <w:rPr>
                <w:color w:val="000000"/>
              </w:rPr>
            </w:pPr>
            <w:r w:rsidRPr="003B265C">
              <w:t>Заявление претендента о не приостановлении</w:t>
            </w:r>
            <w:r w:rsidRPr="003B265C">
              <w:rPr>
                <w:color w:val="000000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закупке способом размещения оферты;</w:t>
            </w:r>
          </w:p>
          <w:p w:rsidR="001906AB" w:rsidRPr="003B265C" w:rsidRDefault="001906AB" w:rsidP="00FD32DA">
            <w:pPr>
              <w:pStyle w:val="a3"/>
              <w:tabs>
                <w:tab w:val="left" w:pos="1134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7" w:type="dxa"/>
          </w:tcPr>
          <w:p w:rsidR="001906AB" w:rsidRPr="003B265C" w:rsidRDefault="001906AB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</w:tcPr>
          <w:p w:rsidR="001906AB" w:rsidRPr="003B265C" w:rsidRDefault="001906AB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906AB" w:rsidRPr="003B265C" w:rsidTr="00050ED6">
        <w:tc>
          <w:tcPr>
            <w:tcW w:w="5501" w:type="dxa"/>
            <w:gridSpan w:val="2"/>
          </w:tcPr>
          <w:p w:rsidR="001906AB" w:rsidRPr="003B265C" w:rsidRDefault="001906AB" w:rsidP="00196F9C">
            <w:pPr>
              <w:jc w:val="both"/>
            </w:pPr>
            <w:r>
              <w:t>П</w:t>
            </w:r>
            <w:r w:rsidRPr="003B265C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лицом;</w:t>
            </w:r>
          </w:p>
          <w:p w:rsidR="001906AB" w:rsidRPr="003B265C" w:rsidRDefault="001906AB" w:rsidP="00FD32DA">
            <w:pPr>
              <w:pStyle w:val="a3"/>
              <w:tabs>
                <w:tab w:val="left" w:pos="1134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7" w:type="dxa"/>
          </w:tcPr>
          <w:p w:rsidR="001906AB" w:rsidRPr="003B265C" w:rsidRDefault="001906AB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</w:tcPr>
          <w:p w:rsidR="001906AB" w:rsidRPr="003B265C" w:rsidRDefault="001906AB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906AB" w:rsidRPr="003B265C" w:rsidTr="00050ED6">
        <w:tc>
          <w:tcPr>
            <w:tcW w:w="5501" w:type="dxa"/>
            <w:gridSpan w:val="2"/>
          </w:tcPr>
          <w:p w:rsidR="001906AB" w:rsidRPr="003B265C" w:rsidRDefault="001906AB" w:rsidP="00FD32DA">
            <w:pPr>
              <w:jc w:val="both"/>
            </w:pPr>
            <w:r>
              <w:t>С</w:t>
            </w:r>
            <w:r w:rsidRPr="003B265C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Федерации;</w:t>
            </w:r>
          </w:p>
          <w:p w:rsidR="001906AB" w:rsidRPr="003B265C" w:rsidRDefault="001906AB" w:rsidP="00FD32DA">
            <w:pPr>
              <w:pStyle w:val="a3"/>
              <w:tabs>
                <w:tab w:val="left" w:pos="1134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7" w:type="dxa"/>
          </w:tcPr>
          <w:p w:rsidR="001906AB" w:rsidRPr="003B265C" w:rsidRDefault="001906AB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2025" w:type="dxa"/>
          </w:tcPr>
          <w:p w:rsidR="001906AB" w:rsidRPr="003B265C" w:rsidRDefault="001906AB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Заявление о предоставлении сведений до заключения договора</w:t>
            </w:r>
            <w:r w:rsidR="00C63064">
              <w:rPr>
                <w:color w:val="000000"/>
                <w:sz w:val="24"/>
                <w:szCs w:val="24"/>
              </w:rPr>
              <w:t>.</w:t>
            </w:r>
          </w:p>
        </w:tc>
      </w:tr>
      <w:tr w:rsidR="001906AB" w:rsidRPr="003B265C" w:rsidTr="00050ED6">
        <w:tc>
          <w:tcPr>
            <w:tcW w:w="5501" w:type="dxa"/>
            <w:gridSpan w:val="2"/>
          </w:tcPr>
          <w:p w:rsidR="001906AB" w:rsidRPr="003B265C" w:rsidRDefault="001906AB" w:rsidP="00FD32DA">
            <w:pPr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К</w:t>
            </w:r>
            <w:r w:rsidRPr="003B265C">
              <w:rPr>
                <w:rFonts w:eastAsia="MS Mincho"/>
                <w:color w:val="000000"/>
              </w:rPr>
              <w:t>опи</w:t>
            </w:r>
            <w:r>
              <w:rPr>
                <w:rFonts w:eastAsia="MS Mincho"/>
                <w:color w:val="000000"/>
              </w:rPr>
              <w:t xml:space="preserve">я </w:t>
            </w:r>
            <w:r w:rsidRPr="003B265C">
              <w:rPr>
                <w:rFonts w:eastAsia="MS Mincho"/>
                <w:color w:val="000000"/>
              </w:rPr>
              <w:t>уведомления службы государственной статистики;</w:t>
            </w:r>
          </w:p>
          <w:p w:rsidR="001906AB" w:rsidRPr="003B265C" w:rsidRDefault="001906AB" w:rsidP="00FD32DA">
            <w:pPr>
              <w:pStyle w:val="a3"/>
              <w:tabs>
                <w:tab w:val="left" w:pos="1134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7" w:type="dxa"/>
          </w:tcPr>
          <w:p w:rsidR="001906AB" w:rsidRPr="003B265C" w:rsidRDefault="001906AB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</w:tcPr>
          <w:p w:rsidR="001906AB" w:rsidRPr="003B265C" w:rsidRDefault="001906AB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906AB" w:rsidRPr="003B265C" w:rsidTr="00050ED6">
        <w:tc>
          <w:tcPr>
            <w:tcW w:w="5501" w:type="dxa"/>
            <w:gridSpan w:val="2"/>
          </w:tcPr>
          <w:p w:rsidR="001906AB" w:rsidRPr="003B265C" w:rsidRDefault="001906AB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Документ о наличии опыта оказания услуг по предмету конкурса  способом размещения оферты.</w:t>
            </w:r>
          </w:p>
        </w:tc>
        <w:tc>
          <w:tcPr>
            <w:tcW w:w="2327" w:type="dxa"/>
          </w:tcPr>
          <w:p w:rsidR="001906AB" w:rsidRPr="003B265C" w:rsidRDefault="001906AB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B265C">
              <w:rPr>
                <w:sz w:val="24"/>
                <w:szCs w:val="24"/>
              </w:rPr>
              <w:t>Наличие</w:t>
            </w:r>
          </w:p>
        </w:tc>
        <w:tc>
          <w:tcPr>
            <w:tcW w:w="2025" w:type="dxa"/>
          </w:tcPr>
          <w:p w:rsidR="001906AB" w:rsidRPr="003B265C" w:rsidRDefault="001906AB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906AB" w:rsidRPr="003B265C" w:rsidTr="00050ED6">
        <w:tc>
          <w:tcPr>
            <w:tcW w:w="5501" w:type="dxa"/>
            <w:gridSpan w:val="2"/>
          </w:tcPr>
          <w:p w:rsidR="001906AB" w:rsidRPr="003B265C" w:rsidRDefault="001906AB" w:rsidP="00FD32DA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B265C">
              <w:rPr>
                <w:rFonts w:ascii="Times New Roman" w:hAnsi="Times New Roman" w:cs="Times New Roman"/>
                <w:sz w:val="24"/>
              </w:rPr>
              <w:t xml:space="preserve">Документы, необходимые для эксплуатации транспортного средства </w:t>
            </w:r>
            <w:r w:rsidRPr="003B265C">
              <w:rPr>
                <w:rFonts w:ascii="Times New Roman" w:hAnsi="Times New Roman" w:cs="Times New Roman"/>
                <w:color w:val="000000" w:themeColor="text1"/>
                <w:sz w:val="24"/>
              </w:rPr>
              <w:t>(информация о количестве транспортных средств, птс, свидетельство о регистрации, водительское удостоверение)</w:t>
            </w:r>
          </w:p>
          <w:p w:rsidR="001906AB" w:rsidRPr="003B265C" w:rsidRDefault="001906AB" w:rsidP="00FD32D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906AB" w:rsidRPr="003B265C" w:rsidRDefault="001906AB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3B265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25" w:type="dxa"/>
          </w:tcPr>
          <w:p w:rsidR="001906AB" w:rsidRPr="003B265C" w:rsidRDefault="001906AB" w:rsidP="00FD32D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1C5D91" w:rsidRPr="003B265C" w:rsidRDefault="001C5D91" w:rsidP="003B5654">
      <w:pPr>
        <w:ind w:firstLine="540"/>
        <w:jc w:val="both"/>
      </w:pPr>
    </w:p>
    <w:p w:rsidR="00BB0842" w:rsidRPr="003B265C" w:rsidRDefault="00BB0842" w:rsidP="00E45216">
      <w:pPr>
        <w:ind w:firstLine="709"/>
        <w:jc w:val="both"/>
      </w:pPr>
    </w:p>
    <w:p w:rsidR="003C6648" w:rsidRPr="003B265C" w:rsidRDefault="00E45216" w:rsidP="00E45216">
      <w:pPr>
        <w:ind w:firstLine="709"/>
        <w:jc w:val="both"/>
        <w:rPr>
          <w:b/>
        </w:rPr>
      </w:pPr>
      <w:r w:rsidRPr="003B265C">
        <w:lastRenderedPageBreak/>
        <w:t>4</w:t>
      </w:r>
      <w:r w:rsidR="00B31094" w:rsidRPr="003B265C">
        <w:t>. В результате анализа перечня документов, предоставленных в составе Заявок, принят</w:t>
      </w:r>
      <w:r w:rsidR="003A5947" w:rsidRPr="003B265C">
        <w:t>ы</w:t>
      </w:r>
      <w:r w:rsidR="00B31094" w:rsidRPr="003B265C">
        <w:t xml:space="preserve"> следующие решения:</w:t>
      </w:r>
    </w:p>
    <w:p w:rsidR="00B31094" w:rsidRPr="003B265C" w:rsidRDefault="00B31094" w:rsidP="003B5654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5032"/>
        <w:gridCol w:w="3933"/>
      </w:tblGrid>
      <w:tr w:rsidR="00B31094" w:rsidRPr="003B265C" w:rsidTr="00D85FF8">
        <w:tc>
          <w:tcPr>
            <w:tcW w:w="888" w:type="dxa"/>
          </w:tcPr>
          <w:p w:rsidR="00B31094" w:rsidRPr="003B265C" w:rsidRDefault="00B31094" w:rsidP="00B31094">
            <w:pPr>
              <w:jc w:val="both"/>
            </w:pPr>
            <w:r w:rsidRPr="003B265C">
              <w:t>Номер лота</w:t>
            </w:r>
          </w:p>
        </w:tc>
        <w:tc>
          <w:tcPr>
            <w:tcW w:w="5032" w:type="dxa"/>
          </w:tcPr>
          <w:p w:rsidR="00B31094" w:rsidRPr="003B265C" w:rsidRDefault="00B31094" w:rsidP="00B31094">
            <w:pPr>
              <w:jc w:val="both"/>
            </w:pPr>
            <w:r w:rsidRPr="003B265C">
              <w:t>Наименование претендента</w:t>
            </w:r>
          </w:p>
        </w:tc>
        <w:tc>
          <w:tcPr>
            <w:tcW w:w="3933" w:type="dxa"/>
          </w:tcPr>
          <w:p w:rsidR="00B31094" w:rsidRPr="003B265C" w:rsidRDefault="00B31094" w:rsidP="00B31094">
            <w:pPr>
              <w:jc w:val="both"/>
            </w:pPr>
            <w:r w:rsidRPr="003B265C">
              <w:t>Решение</w:t>
            </w:r>
          </w:p>
        </w:tc>
      </w:tr>
      <w:tr w:rsidR="00C604D3" w:rsidRPr="003B265C" w:rsidTr="00D85FF8">
        <w:tc>
          <w:tcPr>
            <w:tcW w:w="888" w:type="dxa"/>
            <w:vMerge w:val="restart"/>
          </w:tcPr>
          <w:p w:rsidR="00C604D3" w:rsidRPr="003B265C" w:rsidRDefault="00C604D3" w:rsidP="00B31094">
            <w:pPr>
              <w:jc w:val="both"/>
            </w:pPr>
            <w:r>
              <w:t>1</w:t>
            </w:r>
          </w:p>
        </w:tc>
        <w:tc>
          <w:tcPr>
            <w:tcW w:w="5032" w:type="dxa"/>
          </w:tcPr>
          <w:p w:rsidR="00C604D3" w:rsidRPr="003B265C" w:rsidRDefault="00C604D3" w:rsidP="00FD32DA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ндивидуальный </w:t>
            </w:r>
            <w:r w:rsidRPr="003B265C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редприниматель </w:t>
            </w:r>
            <w:r w:rsidRPr="003B265C">
              <w:rPr>
                <w:color w:val="000000"/>
              </w:rPr>
              <w:t xml:space="preserve"> Федив Игорь Иванович</w:t>
            </w:r>
          </w:p>
        </w:tc>
        <w:tc>
          <w:tcPr>
            <w:tcW w:w="3933" w:type="dxa"/>
          </w:tcPr>
          <w:p w:rsidR="00C604D3" w:rsidRPr="003B265C" w:rsidRDefault="00C604D3" w:rsidP="00FD32DA">
            <w:pPr>
              <w:jc w:val="both"/>
            </w:pPr>
            <w:r w:rsidRPr="003B265C">
              <w:t xml:space="preserve">Заявка  </w:t>
            </w:r>
            <w:r w:rsidRPr="003B265C">
              <w:rPr>
                <w:b/>
              </w:rPr>
              <w:t>соответствует</w:t>
            </w:r>
            <w:r w:rsidRPr="003B265C">
              <w:t xml:space="preserve"> требованиям документации о закупке.</w:t>
            </w:r>
          </w:p>
        </w:tc>
      </w:tr>
      <w:tr w:rsidR="00C604D3" w:rsidRPr="003B265C" w:rsidTr="00D85FF8">
        <w:tc>
          <w:tcPr>
            <w:tcW w:w="888" w:type="dxa"/>
            <w:vMerge/>
          </w:tcPr>
          <w:p w:rsidR="00C604D3" w:rsidRPr="003B265C" w:rsidRDefault="00C604D3" w:rsidP="00B31094">
            <w:pPr>
              <w:jc w:val="both"/>
            </w:pPr>
          </w:p>
        </w:tc>
        <w:tc>
          <w:tcPr>
            <w:tcW w:w="5032" w:type="dxa"/>
          </w:tcPr>
          <w:p w:rsidR="00C604D3" w:rsidRPr="003B265C" w:rsidRDefault="00C604D3" w:rsidP="00C604D3">
            <w:pPr>
              <w:spacing w:line="143" w:lineRule="atLeast"/>
              <w:rPr>
                <w:color w:val="000000"/>
              </w:rPr>
            </w:pPr>
            <w:r w:rsidRPr="003B265C">
              <w:rPr>
                <w:color w:val="000000"/>
              </w:rPr>
              <w:t xml:space="preserve">Свердловская дирекция по управлению </w:t>
            </w:r>
            <w:r>
              <w:rPr>
                <w:color w:val="000000"/>
              </w:rPr>
              <w:t>т</w:t>
            </w:r>
            <w:r w:rsidRPr="003B265C">
              <w:rPr>
                <w:color w:val="000000"/>
              </w:rPr>
              <w:t>ерминально-складским комплексом - структурное подразделение Центральной дирекции по управлению терминально-складским комплексом - филиала ОАО «РЖД»</w:t>
            </w:r>
          </w:p>
          <w:p w:rsidR="00C604D3" w:rsidRPr="003B265C" w:rsidRDefault="00C604D3" w:rsidP="00B31094">
            <w:pPr>
              <w:jc w:val="both"/>
              <w:rPr>
                <w:color w:val="000000"/>
              </w:rPr>
            </w:pPr>
          </w:p>
        </w:tc>
        <w:tc>
          <w:tcPr>
            <w:tcW w:w="3933" w:type="dxa"/>
          </w:tcPr>
          <w:p w:rsidR="00C604D3" w:rsidRPr="003B265C" w:rsidRDefault="00C604D3" w:rsidP="00842815">
            <w:pPr>
              <w:jc w:val="both"/>
            </w:pPr>
            <w:r w:rsidRPr="003B265C">
              <w:t xml:space="preserve">Заявка  </w:t>
            </w:r>
            <w:r w:rsidRPr="003B265C">
              <w:rPr>
                <w:b/>
              </w:rPr>
              <w:t>соответствует</w:t>
            </w:r>
            <w:r w:rsidRPr="003B265C">
              <w:t xml:space="preserve"> требованиям документации о закупке.</w:t>
            </w:r>
          </w:p>
        </w:tc>
      </w:tr>
    </w:tbl>
    <w:p w:rsidR="007F6379" w:rsidRPr="003B265C" w:rsidRDefault="007F6379" w:rsidP="003B5654">
      <w:pPr>
        <w:ind w:firstLine="540"/>
        <w:jc w:val="both"/>
        <w:rPr>
          <w:b/>
        </w:rPr>
      </w:pPr>
    </w:p>
    <w:p w:rsidR="00DC65D2" w:rsidRPr="003B265C" w:rsidRDefault="00DC65D2" w:rsidP="00071B18">
      <w:pPr>
        <w:jc w:val="both"/>
      </w:pPr>
      <w:r w:rsidRPr="003B265C">
        <w:t>4.1 На основании анализа документов, предоставленных в составе заявок и заключения Заказчика ПРГ выносит на рассмотрение Конкурсной комиссии</w:t>
      </w:r>
      <w:r w:rsidR="00544209">
        <w:t xml:space="preserve"> </w:t>
      </w:r>
      <w:r w:rsidR="000972CC">
        <w:t xml:space="preserve">аппарата управления </w:t>
      </w:r>
      <w:r w:rsidR="00210BC1">
        <w:t xml:space="preserve">      </w:t>
      </w:r>
      <w:r w:rsidR="00E867A9" w:rsidRPr="003B265C">
        <w:t>ОАО «ТрансКонтейнер» следующие предложения:</w:t>
      </w:r>
    </w:p>
    <w:p w:rsidR="00DC65D2" w:rsidRPr="003B265C" w:rsidRDefault="003B265C" w:rsidP="00704A53">
      <w:pPr>
        <w:spacing w:line="143" w:lineRule="atLeast"/>
        <w:jc w:val="both"/>
      </w:pPr>
      <w:r w:rsidRPr="003B265C">
        <w:t>4.1.1 Д</w:t>
      </w:r>
      <w:r w:rsidR="00DC65D2" w:rsidRPr="003B265C">
        <w:t>опустить к участию в закупке способом размещения оферты № РО/</w:t>
      </w:r>
      <w:r w:rsidR="00026C2F" w:rsidRPr="003B265C">
        <w:t>002</w:t>
      </w:r>
      <w:r w:rsidR="00DC65D2" w:rsidRPr="003B265C">
        <w:t>/СВЕРД/</w:t>
      </w:r>
      <w:r w:rsidR="00026C2F" w:rsidRPr="003B265C">
        <w:t>0019</w:t>
      </w:r>
      <w:r w:rsidR="00DC65D2" w:rsidRPr="003B265C">
        <w:t xml:space="preserve">  следующих претендентов:</w:t>
      </w:r>
      <w:r w:rsidR="00DC65D2" w:rsidRPr="003B265C">
        <w:rPr>
          <w:color w:val="000000"/>
        </w:rPr>
        <w:t xml:space="preserve"> </w:t>
      </w:r>
      <w:r w:rsidR="00704A53" w:rsidRPr="003B265C">
        <w:rPr>
          <w:color w:val="000000"/>
        </w:rPr>
        <w:t xml:space="preserve">Свердловская дирекция по управлению </w:t>
      </w:r>
      <w:r w:rsidR="00704A53">
        <w:rPr>
          <w:color w:val="000000"/>
        </w:rPr>
        <w:t>т</w:t>
      </w:r>
      <w:r w:rsidR="00704A53" w:rsidRPr="003B265C">
        <w:rPr>
          <w:color w:val="000000"/>
        </w:rPr>
        <w:t>ерминально-складским комплексом - структурное подразделение Центральной дирекции по управлению терминально-складским комплексом - филиала ОАО «РЖД»</w:t>
      </w:r>
      <w:r w:rsidR="00704A53">
        <w:rPr>
          <w:color w:val="000000"/>
        </w:rPr>
        <w:t xml:space="preserve"> </w:t>
      </w:r>
      <w:r w:rsidR="00071B18">
        <w:rPr>
          <w:color w:val="000000"/>
        </w:rPr>
        <w:t xml:space="preserve"> </w:t>
      </w:r>
      <w:r w:rsidR="00DC65D2" w:rsidRPr="003B265C">
        <w:t>и</w:t>
      </w:r>
      <w:r w:rsidR="005D62E8" w:rsidRPr="003B265C">
        <w:t xml:space="preserve">  Индивидуальный Пре</w:t>
      </w:r>
      <w:r w:rsidR="00071B18">
        <w:t>д</w:t>
      </w:r>
      <w:r w:rsidR="005D62E8" w:rsidRPr="003B265C">
        <w:t>приниматель  Федив Игорь Иванович</w:t>
      </w:r>
      <w:r w:rsidR="00DC65D2" w:rsidRPr="003B265C">
        <w:t xml:space="preserve"> признать их участниками;</w:t>
      </w:r>
    </w:p>
    <w:p w:rsidR="00DC65D2" w:rsidRPr="003B265C" w:rsidRDefault="00DC65D2" w:rsidP="00E867A9">
      <w:pPr>
        <w:spacing w:line="247" w:lineRule="auto"/>
        <w:jc w:val="both"/>
      </w:pPr>
      <w:r w:rsidRPr="003B265C">
        <w:t xml:space="preserve">4.1.2. </w:t>
      </w:r>
      <w:r w:rsidR="003B265C" w:rsidRPr="003B265C">
        <w:t xml:space="preserve">В </w:t>
      </w:r>
      <w:r w:rsidR="001144F8" w:rsidRPr="003B265C">
        <w:t xml:space="preserve">соответствии с пунктом 313 Положения о закупках </w:t>
      </w:r>
      <w:r w:rsidRPr="003B265C">
        <w:t>принять решение о заключении со всеми участниками закупки способом размещения оферты № РО/00</w:t>
      </w:r>
      <w:r w:rsidR="00026C2F" w:rsidRPr="003B265C">
        <w:t>2</w:t>
      </w:r>
      <w:r w:rsidRPr="003B265C">
        <w:t>/СВЕРД/00</w:t>
      </w:r>
      <w:r w:rsidR="00026C2F" w:rsidRPr="003B265C">
        <w:t>19</w:t>
      </w:r>
      <w:r w:rsidRPr="003B265C">
        <w:t xml:space="preserve">  договор</w:t>
      </w:r>
      <w:r w:rsidR="00231075" w:rsidRPr="003B265C">
        <w:t>ов</w:t>
      </w:r>
      <w:r w:rsidRPr="003B265C">
        <w:t xml:space="preserve"> на следующих условиях, </w:t>
      </w:r>
      <w:r w:rsidR="001144F8" w:rsidRPr="003B265C">
        <w:t>изложенных в заявке</w:t>
      </w:r>
      <w:r w:rsidRPr="003B265C">
        <w:t xml:space="preserve"> и документации о закупке:</w:t>
      </w:r>
    </w:p>
    <w:p w:rsidR="00DC65D2" w:rsidRPr="003B265C" w:rsidRDefault="00DC65D2" w:rsidP="00E867A9">
      <w:pPr>
        <w:spacing w:line="247" w:lineRule="auto"/>
        <w:jc w:val="both"/>
        <w:rPr>
          <w:bCs/>
        </w:rPr>
      </w:pPr>
    </w:p>
    <w:p w:rsidR="007159F1" w:rsidRPr="003B265C" w:rsidRDefault="007159F1" w:rsidP="00E867A9">
      <w:pPr>
        <w:pStyle w:val="11"/>
        <w:suppressAutoHyphens/>
        <w:ind w:firstLine="0"/>
        <w:rPr>
          <w:sz w:val="24"/>
          <w:szCs w:val="24"/>
        </w:rPr>
      </w:pPr>
      <w:r w:rsidRPr="003B265C">
        <w:rPr>
          <w:b/>
          <w:sz w:val="24"/>
          <w:szCs w:val="24"/>
        </w:rPr>
        <w:t xml:space="preserve">Предмет договора: </w:t>
      </w:r>
      <w:r w:rsidRPr="003B265C">
        <w:rPr>
          <w:sz w:val="24"/>
          <w:szCs w:val="24"/>
        </w:rPr>
        <w:t xml:space="preserve">Аренда транспортных средств с экипажем, связанного с завозом вывозом универсальных контейнеров в агентстве на станции </w:t>
      </w:r>
      <w:r w:rsidR="00026C2F" w:rsidRPr="003B265C">
        <w:rPr>
          <w:sz w:val="24"/>
          <w:szCs w:val="24"/>
        </w:rPr>
        <w:t>Сургут</w:t>
      </w:r>
      <w:r w:rsidRPr="003B265C">
        <w:rPr>
          <w:sz w:val="24"/>
          <w:szCs w:val="24"/>
        </w:rPr>
        <w:t xml:space="preserve"> филиала</w:t>
      </w:r>
      <w:r w:rsidR="00E867A9" w:rsidRPr="003B265C">
        <w:rPr>
          <w:sz w:val="24"/>
          <w:szCs w:val="24"/>
        </w:rPr>
        <w:t xml:space="preserve">                              </w:t>
      </w:r>
      <w:r w:rsidRPr="003B265C">
        <w:rPr>
          <w:sz w:val="24"/>
          <w:szCs w:val="24"/>
        </w:rPr>
        <w:t xml:space="preserve"> ОАО «Трансконтейнер» на Свердловской железной дороге.</w:t>
      </w:r>
    </w:p>
    <w:p w:rsidR="007159F1" w:rsidRPr="003B265C" w:rsidRDefault="007159F1" w:rsidP="00E867A9">
      <w:pPr>
        <w:pStyle w:val="11"/>
        <w:suppressAutoHyphens/>
        <w:rPr>
          <w:sz w:val="24"/>
          <w:szCs w:val="24"/>
        </w:rPr>
      </w:pPr>
    </w:p>
    <w:p w:rsidR="007159F1" w:rsidRPr="003B265C" w:rsidRDefault="007159F1" w:rsidP="003B265C">
      <w:pPr>
        <w:pStyle w:val="Default"/>
        <w:jc w:val="both"/>
        <w:rPr>
          <w:color w:val="auto"/>
        </w:rPr>
      </w:pPr>
      <w:r w:rsidRPr="003B265C">
        <w:rPr>
          <w:b/>
          <w:color w:val="auto"/>
        </w:rPr>
        <w:t>Цена договора:</w:t>
      </w:r>
      <w:r w:rsidR="003B265C" w:rsidRPr="003B265C">
        <w:rPr>
          <w:color w:val="auto"/>
        </w:rPr>
        <w:t xml:space="preserve">    О</w:t>
      </w:r>
      <w:r w:rsidRPr="003B265C">
        <w:rPr>
          <w:color w:val="auto"/>
        </w:rPr>
        <w:t>пределяется исходя из объема оказанных  услуг  по  расце</w:t>
      </w:r>
      <w:r w:rsidR="003B265C" w:rsidRPr="003B265C">
        <w:rPr>
          <w:color w:val="auto"/>
        </w:rPr>
        <w:t xml:space="preserve">нкам  (ставкам арендной платы) </w:t>
      </w:r>
      <w:r w:rsidRPr="003B265C">
        <w:rPr>
          <w:color w:val="auto"/>
        </w:rPr>
        <w:t>не выше приведенных</w:t>
      </w:r>
      <w:r w:rsidR="003B265C" w:rsidRPr="003B265C">
        <w:rPr>
          <w:color w:val="auto"/>
        </w:rPr>
        <w:t xml:space="preserve"> </w:t>
      </w:r>
      <w:r w:rsidRPr="003B265C">
        <w:rPr>
          <w:color w:val="auto"/>
        </w:rPr>
        <w:t>в финансово-коммерческих                                               предложениях победителей.</w:t>
      </w:r>
      <w:r w:rsidR="00D85FF8" w:rsidRPr="003B265C">
        <w:rPr>
          <w:color w:val="auto"/>
        </w:rPr>
        <w:t xml:space="preserve"> </w:t>
      </w:r>
      <w:r w:rsidRPr="003B265C">
        <w:rPr>
          <w:color w:val="auto"/>
        </w:rPr>
        <w:t>Общая стоимость</w:t>
      </w:r>
      <w:bookmarkStart w:id="0" w:name="_GoBack"/>
      <w:bookmarkEnd w:id="0"/>
      <w:r w:rsidRPr="003B265C">
        <w:rPr>
          <w:color w:val="auto"/>
        </w:rPr>
        <w:t xml:space="preserve"> закупаемых услуг по всем договорам не может превышать </w:t>
      </w:r>
      <w:r w:rsidR="00026C2F" w:rsidRPr="003B265C">
        <w:rPr>
          <w:color w:val="auto"/>
        </w:rPr>
        <w:t>6</w:t>
      </w:r>
      <w:r w:rsidRPr="003B265C">
        <w:rPr>
          <w:color w:val="auto"/>
        </w:rPr>
        <w:t> </w:t>
      </w:r>
      <w:r w:rsidR="00D85FF8" w:rsidRPr="003B265C">
        <w:rPr>
          <w:color w:val="auto"/>
        </w:rPr>
        <w:t>00</w:t>
      </w:r>
      <w:r w:rsidR="00026C2F" w:rsidRPr="003B265C">
        <w:rPr>
          <w:color w:val="auto"/>
        </w:rPr>
        <w:t>0</w:t>
      </w:r>
      <w:r w:rsidRPr="003B265C">
        <w:rPr>
          <w:color w:val="auto"/>
        </w:rPr>
        <w:t> 000,00 руб. (</w:t>
      </w:r>
      <w:r w:rsidR="00026C2F" w:rsidRPr="003B265C">
        <w:rPr>
          <w:color w:val="auto"/>
        </w:rPr>
        <w:t>Шесть миллионов рублей</w:t>
      </w:r>
      <w:r w:rsidRPr="003B265C">
        <w:rPr>
          <w:color w:val="auto"/>
        </w:rPr>
        <w:t xml:space="preserve">, 00 копеек) без учета НДС.  НДС по ставке 18% начисляется отдельно. </w:t>
      </w:r>
    </w:p>
    <w:p w:rsidR="007159F1" w:rsidRPr="003B265C" w:rsidRDefault="007159F1" w:rsidP="00E867A9">
      <w:pPr>
        <w:pStyle w:val="Default"/>
        <w:jc w:val="both"/>
        <w:rPr>
          <w:color w:val="auto"/>
        </w:rPr>
      </w:pPr>
    </w:p>
    <w:p w:rsidR="007159F1" w:rsidRPr="003B265C" w:rsidRDefault="007159F1" w:rsidP="00E867A9">
      <w:pPr>
        <w:pStyle w:val="Default"/>
        <w:jc w:val="both"/>
        <w:rPr>
          <w:color w:val="auto"/>
        </w:rPr>
      </w:pPr>
      <w:r w:rsidRPr="003B265C">
        <w:rPr>
          <w:b/>
          <w:color w:val="auto"/>
        </w:rPr>
        <w:t>Единичные расценки:</w:t>
      </w:r>
      <w:r w:rsidRPr="00196F9C">
        <w:rPr>
          <w:color w:val="auto"/>
        </w:rPr>
        <w:t xml:space="preserve"> </w:t>
      </w:r>
      <w:r w:rsidR="00196F9C" w:rsidRPr="00196F9C">
        <w:rPr>
          <w:color w:val="auto"/>
        </w:rPr>
        <w:t>У</w:t>
      </w:r>
      <w:r w:rsidRPr="00196F9C">
        <w:rPr>
          <w:color w:val="auto"/>
        </w:rPr>
        <w:t>казаны</w:t>
      </w:r>
      <w:r w:rsidR="00704A53">
        <w:rPr>
          <w:color w:val="auto"/>
        </w:rPr>
        <w:t xml:space="preserve"> в приложении № 1</w:t>
      </w:r>
      <w:r w:rsidRPr="003B265C">
        <w:rPr>
          <w:color w:val="auto"/>
        </w:rPr>
        <w:t xml:space="preserve"> к настоящему Протоколу</w:t>
      </w:r>
      <w:r w:rsidR="00267A92" w:rsidRPr="003B265C">
        <w:rPr>
          <w:color w:val="auto"/>
        </w:rPr>
        <w:t>.</w:t>
      </w:r>
    </w:p>
    <w:p w:rsidR="00E867A9" w:rsidRPr="003B265C" w:rsidRDefault="007159F1" w:rsidP="003B265C">
      <w:pPr>
        <w:pStyle w:val="Textbody"/>
        <w:ind w:firstLine="0"/>
        <w:rPr>
          <w:sz w:val="24"/>
        </w:rPr>
      </w:pPr>
      <w:r w:rsidRPr="003B265C">
        <w:rPr>
          <w:b/>
          <w:iCs/>
          <w:sz w:val="24"/>
        </w:rPr>
        <w:t xml:space="preserve">Форма, сроки и порядок оплаты: </w:t>
      </w:r>
      <w:r w:rsidRPr="003B265C">
        <w:rPr>
          <w:sz w:val="24"/>
        </w:rPr>
        <w:t xml:space="preserve">Оплата арендных платежей производится Арендатором путем перечисления денежных средств на расчетный счет Арендодателя в течение 5 (пяти) банковских дней  после подписания Сторонами акта об оказанных услугах. </w:t>
      </w:r>
      <w:r w:rsidR="00D85FF8" w:rsidRPr="003B265C">
        <w:rPr>
          <w:sz w:val="24"/>
        </w:rPr>
        <w:t xml:space="preserve"> </w:t>
      </w:r>
    </w:p>
    <w:p w:rsidR="007159F1" w:rsidRPr="003B265C" w:rsidRDefault="007159F1" w:rsidP="007159F1">
      <w:pPr>
        <w:jc w:val="both"/>
      </w:pPr>
      <w:r w:rsidRPr="003B265C">
        <w:rPr>
          <w:b/>
        </w:rPr>
        <w:t>Срок оказания услуг (поставки):</w:t>
      </w:r>
      <w:r w:rsidRPr="003B265C">
        <w:t xml:space="preserve"> </w:t>
      </w:r>
      <w:r w:rsidR="003B265C" w:rsidRPr="003B265C">
        <w:t>С 01 января 2015</w:t>
      </w:r>
      <w:r w:rsidR="00071B18">
        <w:t xml:space="preserve"> года </w:t>
      </w:r>
      <w:r w:rsidR="003B265C" w:rsidRPr="003B265C">
        <w:t xml:space="preserve"> </w:t>
      </w:r>
      <w:r w:rsidR="00E867A9" w:rsidRPr="003B265C">
        <w:t xml:space="preserve">по </w:t>
      </w:r>
      <w:r w:rsidRPr="003B265C">
        <w:t xml:space="preserve">  31 декабря 201</w:t>
      </w:r>
      <w:r w:rsidR="00E867A9" w:rsidRPr="003B265C">
        <w:t>5</w:t>
      </w:r>
      <w:r w:rsidRPr="003B265C">
        <w:t xml:space="preserve"> года. </w:t>
      </w:r>
    </w:p>
    <w:p w:rsidR="007159F1" w:rsidRPr="003B265C" w:rsidRDefault="007159F1" w:rsidP="00D85FF8">
      <w:pPr>
        <w:pStyle w:val="a7"/>
        <w:ind w:left="0"/>
        <w:jc w:val="both"/>
      </w:pPr>
      <w:r w:rsidRPr="003B265C">
        <w:rPr>
          <w:b/>
        </w:rPr>
        <w:t>Сведения об объеме закупаемых работ и услуг:</w:t>
      </w:r>
      <w:r w:rsidR="001144F8" w:rsidRPr="003B265C">
        <w:t xml:space="preserve"> объем</w:t>
      </w:r>
      <w:r w:rsidRPr="003B265C">
        <w:t xml:space="preserve"> услуг определяется исходя из потребностей Заказчика, на основании поданных заявок.</w:t>
      </w:r>
    </w:p>
    <w:p w:rsidR="003B265C" w:rsidRPr="003B265C" w:rsidRDefault="003B265C" w:rsidP="003B265C">
      <w:pPr>
        <w:spacing w:line="143" w:lineRule="atLeast"/>
        <w:jc w:val="both"/>
      </w:pPr>
      <w:r w:rsidRPr="003B265C">
        <w:rPr>
          <w:b/>
        </w:rPr>
        <w:t>Место поставки, оказания услуг</w:t>
      </w:r>
      <w:r w:rsidRPr="003B265C">
        <w:t>: Российская Ф</w:t>
      </w:r>
      <w:r w:rsidR="00544209">
        <w:t xml:space="preserve">едерация, г. Сургут </w:t>
      </w:r>
      <w:r w:rsidRPr="003B265C">
        <w:t xml:space="preserve">и населенные пункты, расположенные в прилегающей территории. </w:t>
      </w:r>
    </w:p>
    <w:p w:rsidR="007159F1" w:rsidRPr="00D85FF8" w:rsidRDefault="007159F1" w:rsidP="007159F1">
      <w:pPr>
        <w:spacing w:line="143" w:lineRule="atLeast"/>
        <w:jc w:val="both"/>
      </w:pPr>
    </w:p>
    <w:p w:rsidR="00E45216" w:rsidRPr="00D85FF8" w:rsidRDefault="001144F8" w:rsidP="001144F8">
      <w:pPr>
        <w:jc w:val="both"/>
        <w:rPr>
          <w:b/>
        </w:rPr>
      </w:pPr>
      <w:r w:rsidRPr="00D85FF8">
        <w:t xml:space="preserve">          </w:t>
      </w:r>
      <w:r w:rsidR="007D7031" w:rsidRPr="00D85FF8">
        <w:rPr>
          <w:b/>
        </w:rPr>
        <w:t xml:space="preserve">Опубликовать настоящий протокол на </w:t>
      </w:r>
      <w:r w:rsidR="003B5654" w:rsidRPr="00D85FF8">
        <w:rPr>
          <w:b/>
        </w:rPr>
        <w:t xml:space="preserve"> сайте ОАО «ТрансКонтейнер» и </w:t>
      </w:r>
      <w:r w:rsidR="007D7031" w:rsidRPr="00D85FF8">
        <w:rPr>
          <w:b/>
        </w:rPr>
        <w:t xml:space="preserve">Общероссийском </w:t>
      </w:r>
      <w:r w:rsidR="003B5654" w:rsidRPr="00D85FF8">
        <w:rPr>
          <w:b/>
        </w:rPr>
        <w:t xml:space="preserve">официальном сайте не позднее 3 дней с даты </w:t>
      </w:r>
      <w:r w:rsidR="007D7031" w:rsidRPr="00D85FF8">
        <w:rPr>
          <w:b/>
        </w:rPr>
        <w:t xml:space="preserve">его </w:t>
      </w:r>
      <w:r w:rsidR="003B5654" w:rsidRPr="00D85FF8">
        <w:rPr>
          <w:b/>
        </w:rPr>
        <w:t xml:space="preserve">подписания </w:t>
      </w:r>
      <w:r w:rsidR="007D7031" w:rsidRPr="00D85FF8">
        <w:rPr>
          <w:b/>
        </w:rPr>
        <w:t xml:space="preserve">всеми членами ПРГ, присутствовавшими на </w:t>
      </w:r>
      <w:r w:rsidR="003B5654" w:rsidRPr="00D85FF8">
        <w:rPr>
          <w:b/>
        </w:rPr>
        <w:t xml:space="preserve"> </w:t>
      </w:r>
      <w:r w:rsidR="007D7031" w:rsidRPr="00D85FF8">
        <w:rPr>
          <w:b/>
        </w:rPr>
        <w:t>заседании</w:t>
      </w:r>
      <w:r w:rsidR="003B5654" w:rsidRPr="00D85FF8">
        <w:rPr>
          <w:b/>
        </w:rPr>
        <w:t>.</w:t>
      </w:r>
    </w:p>
    <w:p w:rsidR="007D7031" w:rsidRDefault="007D7031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tbl>
      <w:tblPr>
        <w:tblW w:w="20378" w:type="dxa"/>
        <w:tblInd w:w="108" w:type="dxa"/>
        <w:tblLook w:val="01E0"/>
      </w:tblPr>
      <w:tblGrid>
        <w:gridCol w:w="6804"/>
        <w:gridCol w:w="142"/>
        <w:gridCol w:w="3260"/>
        <w:gridCol w:w="142"/>
        <w:gridCol w:w="2658"/>
        <w:gridCol w:w="3686"/>
        <w:gridCol w:w="3686"/>
      </w:tblGrid>
      <w:tr w:rsidR="001144F8" w:rsidRPr="007A0FE9" w:rsidTr="00E867A9">
        <w:trPr>
          <w:gridAfter w:val="4"/>
          <w:wAfter w:w="10172" w:type="dxa"/>
          <w:trHeight w:val="567"/>
        </w:trPr>
        <w:tc>
          <w:tcPr>
            <w:tcW w:w="6804" w:type="dxa"/>
          </w:tcPr>
          <w:p w:rsidR="001144F8" w:rsidRDefault="001144F8" w:rsidP="0031099F">
            <w:pPr>
              <w:spacing w:after="120"/>
            </w:pPr>
            <w:r>
              <w:lastRenderedPageBreak/>
              <w:t>Председатель ПРГ</w:t>
            </w:r>
          </w:p>
        </w:tc>
        <w:tc>
          <w:tcPr>
            <w:tcW w:w="3402" w:type="dxa"/>
            <w:gridSpan w:val="2"/>
          </w:tcPr>
          <w:p w:rsidR="001144F8" w:rsidRPr="00090909" w:rsidRDefault="00E867A9" w:rsidP="00A71745">
            <w:pPr>
              <w:ind w:left="-608" w:firstLine="608"/>
              <w:jc w:val="both"/>
            </w:pPr>
            <w:r>
              <w:t xml:space="preserve">  </w:t>
            </w:r>
          </w:p>
        </w:tc>
      </w:tr>
      <w:tr w:rsidR="001144F8" w:rsidRPr="007A0FE9" w:rsidTr="00E867A9">
        <w:trPr>
          <w:gridAfter w:val="3"/>
          <w:wAfter w:w="10030" w:type="dxa"/>
          <w:trHeight w:val="567"/>
        </w:trPr>
        <w:tc>
          <w:tcPr>
            <w:tcW w:w="6946" w:type="dxa"/>
            <w:gridSpan w:val="2"/>
          </w:tcPr>
          <w:p w:rsidR="001144F8" w:rsidRDefault="001144F8" w:rsidP="0031099F">
            <w:pPr>
              <w:spacing w:after="120"/>
            </w:pPr>
            <w:r>
              <w:t xml:space="preserve">Заместитель председателя    ПРГ                                                </w:t>
            </w:r>
          </w:p>
        </w:tc>
        <w:tc>
          <w:tcPr>
            <w:tcW w:w="3402" w:type="dxa"/>
            <w:gridSpan w:val="2"/>
          </w:tcPr>
          <w:p w:rsidR="001144F8" w:rsidRPr="00090909" w:rsidRDefault="001144F8" w:rsidP="00122FB9">
            <w:pPr>
              <w:jc w:val="both"/>
            </w:pPr>
          </w:p>
        </w:tc>
      </w:tr>
      <w:tr w:rsidR="00122FB9" w:rsidRPr="007A0FE9" w:rsidTr="00E867A9">
        <w:trPr>
          <w:trHeight w:val="355"/>
        </w:trPr>
        <w:tc>
          <w:tcPr>
            <w:tcW w:w="13006" w:type="dxa"/>
            <w:gridSpan w:val="5"/>
          </w:tcPr>
          <w:p w:rsidR="001144F8" w:rsidRPr="00D36ADC" w:rsidRDefault="00122FB9" w:rsidP="001144F8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  <w:r>
              <w:t xml:space="preserve">                                    </w:t>
            </w:r>
            <w:r w:rsidR="00E867A9">
              <w:t xml:space="preserve">                                                           </w:t>
            </w:r>
            <w:r>
              <w:t xml:space="preserve"> </w:t>
            </w:r>
          </w:p>
          <w:p w:rsidR="00103CDD" w:rsidRPr="00D36ADC" w:rsidRDefault="00103CDD" w:rsidP="00910493">
            <w:pPr>
              <w:spacing w:after="120"/>
            </w:pPr>
          </w:p>
        </w:tc>
        <w:tc>
          <w:tcPr>
            <w:tcW w:w="3686" w:type="dxa"/>
          </w:tcPr>
          <w:p w:rsidR="00122FB9" w:rsidRPr="00090909" w:rsidRDefault="00122FB9" w:rsidP="00122FB9">
            <w:pPr>
              <w:jc w:val="both"/>
            </w:pPr>
          </w:p>
        </w:tc>
        <w:tc>
          <w:tcPr>
            <w:tcW w:w="3686" w:type="dxa"/>
          </w:tcPr>
          <w:p w:rsidR="00122FB9" w:rsidRPr="00090909" w:rsidRDefault="00122FB9" w:rsidP="00122FB9">
            <w:r w:rsidRPr="00090909">
              <w:t>Заместитель директора по безопасности</w:t>
            </w:r>
          </w:p>
        </w:tc>
      </w:tr>
      <w:tr w:rsidR="00122FB9" w:rsidRPr="007A0FE9" w:rsidTr="00E867A9">
        <w:trPr>
          <w:gridAfter w:val="2"/>
          <w:wAfter w:w="7372" w:type="dxa"/>
          <w:trHeight w:val="567"/>
        </w:trPr>
        <w:tc>
          <w:tcPr>
            <w:tcW w:w="6946" w:type="dxa"/>
            <w:gridSpan w:val="2"/>
          </w:tcPr>
          <w:p w:rsidR="00122FB9" w:rsidRDefault="00122FB9" w:rsidP="00B05B9F">
            <w:pPr>
              <w:spacing w:after="120"/>
            </w:pPr>
          </w:p>
        </w:tc>
        <w:tc>
          <w:tcPr>
            <w:tcW w:w="3402" w:type="dxa"/>
            <w:gridSpan w:val="2"/>
          </w:tcPr>
          <w:p w:rsidR="00122FB9" w:rsidRPr="00090909" w:rsidRDefault="00122FB9" w:rsidP="00122FB9">
            <w:pPr>
              <w:jc w:val="both"/>
            </w:pPr>
          </w:p>
        </w:tc>
        <w:tc>
          <w:tcPr>
            <w:tcW w:w="2658" w:type="dxa"/>
          </w:tcPr>
          <w:p w:rsidR="00122FB9" w:rsidRPr="00090909" w:rsidRDefault="00122FB9" w:rsidP="00122FB9"/>
        </w:tc>
      </w:tr>
      <w:tr w:rsidR="00122FB9" w:rsidRPr="007A0FE9" w:rsidTr="00E867A9">
        <w:trPr>
          <w:gridAfter w:val="2"/>
          <w:wAfter w:w="7372" w:type="dxa"/>
          <w:trHeight w:val="567"/>
        </w:trPr>
        <w:tc>
          <w:tcPr>
            <w:tcW w:w="6946" w:type="dxa"/>
            <w:gridSpan w:val="2"/>
          </w:tcPr>
          <w:p w:rsidR="00122FB9" w:rsidRDefault="00122FB9" w:rsidP="00B05B9F">
            <w:pPr>
              <w:spacing w:after="120"/>
            </w:pPr>
          </w:p>
        </w:tc>
        <w:tc>
          <w:tcPr>
            <w:tcW w:w="3402" w:type="dxa"/>
            <w:gridSpan w:val="2"/>
          </w:tcPr>
          <w:p w:rsidR="00122FB9" w:rsidRPr="00090909" w:rsidRDefault="00122FB9" w:rsidP="00122FB9">
            <w:pPr>
              <w:jc w:val="both"/>
            </w:pPr>
          </w:p>
        </w:tc>
        <w:tc>
          <w:tcPr>
            <w:tcW w:w="2658" w:type="dxa"/>
          </w:tcPr>
          <w:p w:rsidR="00122FB9" w:rsidRPr="00090909" w:rsidRDefault="00122FB9" w:rsidP="00122FB9"/>
        </w:tc>
      </w:tr>
      <w:tr w:rsidR="00122FB9" w:rsidRPr="007A0FE9" w:rsidTr="00E867A9">
        <w:trPr>
          <w:gridAfter w:val="2"/>
          <w:wAfter w:w="7372" w:type="dxa"/>
          <w:trHeight w:val="567"/>
        </w:trPr>
        <w:tc>
          <w:tcPr>
            <w:tcW w:w="6946" w:type="dxa"/>
            <w:gridSpan w:val="2"/>
          </w:tcPr>
          <w:p w:rsidR="00122FB9" w:rsidRPr="007A0FE9" w:rsidRDefault="00122FB9" w:rsidP="00B05B9F">
            <w:pPr>
              <w:spacing w:after="120"/>
            </w:pPr>
          </w:p>
        </w:tc>
        <w:tc>
          <w:tcPr>
            <w:tcW w:w="3402" w:type="dxa"/>
            <w:gridSpan w:val="2"/>
          </w:tcPr>
          <w:p w:rsidR="00122FB9" w:rsidRPr="00090909" w:rsidRDefault="00122FB9" w:rsidP="00122FB9">
            <w:pPr>
              <w:jc w:val="both"/>
            </w:pPr>
          </w:p>
        </w:tc>
        <w:tc>
          <w:tcPr>
            <w:tcW w:w="2658" w:type="dxa"/>
          </w:tcPr>
          <w:p w:rsidR="00122FB9" w:rsidRPr="00090909" w:rsidRDefault="00122FB9" w:rsidP="00122FB9"/>
        </w:tc>
      </w:tr>
      <w:tr w:rsidR="00122FB9" w:rsidRPr="007A0FE9" w:rsidTr="00E867A9">
        <w:trPr>
          <w:gridAfter w:val="2"/>
          <w:wAfter w:w="7372" w:type="dxa"/>
          <w:trHeight w:val="567"/>
        </w:trPr>
        <w:tc>
          <w:tcPr>
            <w:tcW w:w="6946" w:type="dxa"/>
            <w:gridSpan w:val="2"/>
          </w:tcPr>
          <w:p w:rsidR="00122FB9" w:rsidRPr="007A0FE9" w:rsidRDefault="00122FB9" w:rsidP="00B05B9F">
            <w:pPr>
              <w:spacing w:after="120"/>
            </w:pPr>
          </w:p>
        </w:tc>
        <w:tc>
          <w:tcPr>
            <w:tcW w:w="3402" w:type="dxa"/>
            <w:gridSpan w:val="2"/>
          </w:tcPr>
          <w:p w:rsidR="00122FB9" w:rsidRPr="00090909" w:rsidRDefault="00122FB9" w:rsidP="00122FB9">
            <w:pPr>
              <w:jc w:val="both"/>
            </w:pPr>
          </w:p>
        </w:tc>
        <w:tc>
          <w:tcPr>
            <w:tcW w:w="2658" w:type="dxa"/>
          </w:tcPr>
          <w:p w:rsidR="00122FB9" w:rsidRPr="00090909" w:rsidRDefault="00122FB9" w:rsidP="00122FB9"/>
        </w:tc>
      </w:tr>
      <w:tr w:rsidR="00122FB9" w:rsidRPr="007A0FE9" w:rsidTr="00E867A9">
        <w:trPr>
          <w:gridAfter w:val="2"/>
          <w:wAfter w:w="7372" w:type="dxa"/>
          <w:trHeight w:val="567"/>
        </w:trPr>
        <w:tc>
          <w:tcPr>
            <w:tcW w:w="6946" w:type="dxa"/>
            <w:gridSpan w:val="2"/>
          </w:tcPr>
          <w:p w:rsidR="00122FB9" w:rsidRPr="007A0FE9" w:rsidRDefault="00122FB9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  <w:gridSpan w:val="2"/>
          </w:tcPr>
          <w:p w:rsidR="00122FB9" w:rsidRDefault="00122FB9" w:rsidP="00267A92"/>
        </w:tc>
        <w:tc>
          <w:tcPr>
            <w:tcW w:w="2658" w:type="dxa"/>
          </w:tcPr>
          <w:p w:rsidR="00122FB9" w:rsidRPr="007A0FE9" w:rsidRDefault="00122FB9" w:rsidP="00854C0C">
            <w:pPr>
              <w:spacing w:after="280"/>
            </w:pPr>
          </w:p>
        </w:tc>
      </w:tr>
    </w:tbl>
    <w:p w:rsidR="00517AE9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17AE9" w:rsidRPr="00517AE9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 w:rsidR="005207FB">
        <w:rPr>
          <w:b/>
        </w:rPr>
        <w:t>11</w:t>
      </w:r>
      <w:r w:rsidR="00003367">
        <w:rPr>
          <w:b/>
        </w:rPr>
        <w:t xml:space="preserve"> </w:t>
      </w:r>
      <w:r w:rsidRPr="00517AE9">
        <w:rPr>
          <w:b/>
        </w:rPr>
        <w:t xml:space="preserve">» </w:t>
      </w:r>
      <w:r w:rsidR="00003367">
        <w:rPr>
          <w:b/>
        </w:rPr>
        <w:t>ноября 2014</w:t>
      </w:r>
      <w:r w:rsidRPr="00517AE9">
        <w:rPr>
          <w:b/>
        </w:rPr>
        <w:t xml:space="preserve"> г. </w:t>
      </w:r>
    </w:p>
    <w:tbl>
      <w:tblPr>
        <w:tblW w:w="0" w:type="auto"/>
        <w:tblLayout w:type="fixed"/>
        <w:tblLook w:val="04A0"/>
      </w:tblPr>
      <w:tblGrid>
        <w:gridCol w:w="3483"/>
      </w:tblGrid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Tr="002F7E26">
        <w:tc>
          <w:tcPr>
            <w:tcW w:w="3483" w:type="dxa"/>
          </w:tcPr>
          <w:p w:rsidR="002F7E26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</w:tbl>
    <w:p w:rsidR="00B05B9F" w:rsidRDefault="00B05B9F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sectPr w:rsidR="00B05B9F" w:rsidSect="00CD48A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1BD" w:rsidRDefault="006921BD" w:rsidP="00B67E04">
      <w:r>
        <w:separator/>
      </w:r>
    </w:p>
  </w:endnote>
  <w:endnote w:type="continuationSeparator" w:id="1">
    <w:p w:rsidR="006921BD" w:rsidRDefault="006921BD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Candara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1BD" w:rsidRDefault="006921BD" w:rsidP="00B67E04">
      <w:r>
        <w:separator/>
      </w:r>
    </w:p>
  </w:footnote>
  <w:footnote w:type="continuationSeparator" w:id="1">
    <w:p w:rsidR="006921BD" w:rsidRDefault="006921BD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F1" w:rsidRDefault="00221CF9">
    <w:pPr>
      <w:pStyle w:val="af1"/>
      <w:jc w:val="center"/>
    </w:pPr>
    <w:fldSimple w:instr=" PAGE   \* MERGEFORMAT ">
      <w:r w:rsidR="00210BC1">
        <w:rPr>
          <w:noProof/>
        </w:rPr>
        <w:t>6</w:t>
      </w:r>
    </w:fldSimple>
  </w:p>
  <w:p w:rsidR="007159F1" w:rsidRDefault="007159F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188842C6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0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2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5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20"/>
  </w:num>
  <w:num w:numId="5">
    <w:abstractNumId w:val="11"/>
  </w:num>
  <w:num w:numId="6">
    <w:abstractNumId w:val="26"/>
  </w:num>
  <w:num w:numId="7">
    <w:abstractNumId w:val="19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21"/>
  </w:num>
  <w:num w:numId="13">
    <w:abstractNumId w:val="6"/>
  </w:num>
  <w:num w:numId="14">
    <w:abstractNumId w:val="15"/>
  </w:num>
  <w:num w:numId="15">
    <w:abstractNumId w:val="25"/>
  </w:num>
  <w:num w:numId="16">
    <w:abstractNumId w:val="9"/>
  </w:num>
  <w:num w:numId="17">
    <w:abstractNumId w:val="24"/>
  </w:num>
  <w:num w:numId="18">
    <w:abstractNumId w:val="23"/>
  </w:num>
  <w:num w:numId="19">
    <w:abstractNumId w:val="7"/>
  </w:num>
  <w:num w:numId="20">
    <w:abstractNumId w:val="22"/>
  </w:num>
  <w:num w:numId="21">
    <w:abstractNumId w:val="16"/>
  </w:num>
  <w:num w:numId="22">
    <w:abstractNumId w:val="5"/>
  </w:num>
  <w:num w:numId="23">
    <w:abstractNumId w:val="13"/>
  </w:num>
  <w:num w:numId="24">
    <w:abstractNumId w:val="27"/>
  </w:num>
  <w:num w:numId="25">
    <w:abstractNumId w:val="14"/>
  </w:num>
  <w:num w:numId="26">
    <w:abstractNumId w:val="17"/>
  </w:num>
  <w:num w:numId="27">
    <w:abstractNumId w:val="8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03367"/>
    <w:rsid w:val="000123A3"/>
    <w:rsid w:val="0001459D"/>
    <w:rsid w:val="0002239E"/>
    <w:rsid w:val="00026486"/>
    <w:rsid w:val="00026C2F"/>
    <w:rsid w:val="00027D35"/>
    <w:rsid w:val="000337E9"/>
    <w:rsid w:val="00035FD3"/>
    <w:rsid w:val="00042A21"/>
    <w:rsid w:val="0005080B"/>
    <w:rsid w:val="00050ED6"/>
    <w:rsid w:val="000544DA"/>
    <w:rsid w:val="00056C7A"/>
    <w:rsid w:val="0006539F"/>
    <w:rsid w:val="00071B18"/>
    <w:rsid w:val="00072478"/>
    <w:rsid w:val="00076A7E"/>
    <w:rsid w:val="00087623"/>
    <w:rsid w:val="00090442"/>
    <w:rsid w:val="000972CC"/>
    <w:rsid w:val="000A3632"/>
    <w:rsid w:val="000A5EE7"/>
    <w:rsid w:val="000B2B50"/>
    <w:rsid w:val="000B399B"/>
    <w:rsid w:val="000B3D6E"/>
    <w:rsid w:val="000C1FFA"/>
    <w:rsid w:val="000D1483"/>
    <w:rsid w:val="000D47E5"/>
    <w:rsid w:val="000E1E23"/>
    <w:rsid w:val="00103CDD"/>
    <w:rsid w:val="001144F8"/>
    <w:rsid w:val="00122FB9"/>
    <w:rsid w:val="00127549"/>
    <w:rsid w:val="0013018C"/>
    <w:rsid w:val="001333B2"/>
    <w:rsid w:val="00134830"/>
    <w:rsid w:val="00144B2E"/>
    <w:rsid w:val="0016312F"/>
    <w:rsid w:val="00164123"/>
    <w:rsid w:val="001648FE"/>
    <w:rsid w:val="00166480"/>
    <w:rsid w:val="00166D66"/>
    <w:rsid w:val="00175F86"/>
    <w:rsid w:val="0018706A"/>
    <w:rsid w:val="001906AB"/>
    <w:rsid w:val="00191CE8"/>
    <w:rsid w:val="00193447"/>
    <w:rsid w:val="00195D55"/>
    <w:rsid w:val="00196F9C"/>
    <w:rsid w:val="001A3FD8"/>
    <w:rsid w:val="001A4BED"/>
    <w:rsid w:val="001A5FDA"/>
    <w:rsid w:val="001A6DCA"/>
    <w:rsid w:val="001C3A8D"/>
    <w:rsid w:val="001C3D76"/>
    <w:rsid w:val="001C5D91"/>
    <w:rsid w:val="001D1EFD"/>
    <w:rsid w:val="001D284C"/>
    <w:rsid w:val="001E1698"/>
    <w:rsid w:val="001E1CE7"/>
    <w:rsid w:val="001F260B"/>
    <w:rsid w:val="00204C45"/>
    <w:rsid w:val="00210BC1"/>
    <w:rsid w:val="00214695"/>
    <w:rsid w:val="00221CF9"/>
    <w:rsid w:val="00222CCF"/>
    <w:rsid w:val="002271EC"/>
    <w:rsid w:val="00231052"/>
    <w:rsid w:val="00231075"/>
    <w:rsid w:val="0024405B"/>
    <w:rsid w:val="00244D24"/>
    <w:rsid w:val="0025562E"/>
    <w:rsid w:val="00257EDD"/>
    <w:rsid w:val="00261415"/>
    <w:rsid w:val="002658F8"/>
    <w:rsid w:val="002670DD"/>
    <w:rsid w:val="00267A92"/>
    <w:rsid w:val="002772BF"/>
    <w:rsid w:val="00281C4C"/>
    <w:rsid w:val="002965D9"/>
    <w:rsid w:val="002A196C"/>
    <w:rsid w:val="002A3C2D"/>
    <w:rsid w:val="002B3BA2"/>
    <w:rsid w:val="002C0015"/>
    <w:rsid w:val="002C1AF6"/>
    <w:rsid w:val="002C2813"/>
    <w:rsid w:val="002C79F5"/>
    <w:rsid w:val="002E34D8"/>
    <w:rsid w:val="002E62B8"/>
    <w:rsid w:val="002F7E26"/>
    <w:rsid w:val="0031099F"/>
    <w:rsid w:val="0031503A"/>
    <w:rsid w:val="003230EE"/>
    <w:rsid w:val="00331D65"/>
    <w:rsid w:val="00334183"/>
    <w:rsid w:val="00334914"/>
    <w:rsid w:val="00336DAA"/>
    <w:rsid w:val="00345B07"/>
    <w:rsid w:val="00351B4D"/>
    <w:rsid w:val="003534CA"/>
    <w:rsid w:val="003709A9"/>
    <w:rsid w:val="003754E0"/>
    <w:rsid w:val="00387F1A"/>
    <w:rsid w:val="00390376"/>
    <w:rsid w:val="00390AA5"/>
    <w:rsid w:val="00390C92"/>
    <w:rsid w:val="00392D84"/>
    <w:rsid w:val="00393A27"/>
    <w:rsid w:val="00396CB9"/>
    <w:rsid w:val="003A0407"/>
    <w:rsid w:val="003A219D"/>
    <w:rsid w:val="003A5947"/>
    <w:rsid w:val="003A605C"/>
    <w:rsid w:val="003B133D"/>
    <w:rsid w:val="003B265C"/>
    <w:rsid w:val="003B5654"/>
    <w:rsid w:val="003C303E"/>
    <w:rsid w:val="003C6648"/>
    <w:rsid w:val="003D2404"/>
    <w:rsid w:val="003E0185"/>
    <w:rsid w:val="003E1623"/>
    <w:rsid w:val="003F7A6F"/>
    <w:rsid w:val="00401440"/>
    <w:rsid w:val="004072B4"/>
    <w:rsid w:val="00407DA5"/>
    <w:rsid w:val="004214BD"/>
    <w:rsid w:val="00423D5C"/>
    <w:rsid w:val="00453EE8"/>
    <w:rsid w:val="0045797B"/>
    <w:rsid w:val="00461FED"/>
    <w:rsid w:val="00463C8A"/>
    <w:rsid w:val="0046625D"/>
    <w:rsid w:val="00466B71"/>
    <w:rsid w:val="00480533"/>
    <w:rsid w:val="0048388D"/>
    <w:rsid w:val="00486AFA"/>
    <w:rsid w:val="00490070"/>
    <w:rsid w:val="00497058"/>
    <w:rsid w:val="004A0170"/>
    <w:rsid w:val="004A19C2"/>
    <w:rsid w:val="004A4897"/>
    <w:rsid w:val="004A4C71"/>
    <w:rsid w:val="004B44C5"/>
    <w:rsid w:val="004B78DC"/>
    <w:rsid w:val="004C5DE5"/>
    <w:rsid w:val="004C6196"/>
    <w:rsid w:val="004D4AF1"/>
    <w:rsid w:val="004D5CA5"/>
    <w:rsid w:val="004D6439"/>
    <w:rsid w:val="004E03AA"/>
    <w:rsid w:val="004F0465"/>
    <w:rsid w:val="004F19A8"/>
    <w:rsid w:val="00510398"/>
    <w:rsid w:val="00514A40"/>
    <w:rsid w:val="00517AE9"/>
    <w:rsid w:val="005207FB"/>
    <w:rsid w:val="00521127"/>
    <w:rsid w:val="005220B5"/>
    <w:rsid w:val="005228CB"/>
    <w:rsid w:val="00527417"/>
    <w:rsid w:val="00530A68"/>
    <w:rsid w:val="00542AC7"/>
    <w:rsid w:val="00544209"/>
    <w:rsid w:val="00544D4D"/>
    <w:rsid w:val="0054549D"/>
    <w:rsid w:val="005525FE"/>
    <w:rsid w:val="00555D6B"/>
    <w:rsid w:val="005567C1"/>
    <w:rsid w:val="00560D87"/>
    <w:rsid w:val="00565C15"/>
    <w:rsid w:val="00574869"/>
    <w:rsid w:val="005765CA"/>
    <w:rsid w:val="00592195"/>
    <w:rsid w:val="00597C4B"/>
    <w:rsid w:val="005A66DC"/>
    <w:rsid w:val="005A67A0"/>
    <w:rsid w:val="005A6C15"/>
    <w:rsid w:val="005B3113"/>
    <w:rsid w:val="005B7A57"/>
    <w:rsid w:val="005D0A61"/>
    <w:rsid w:val="005D62E8"/>
    <w:rsid w:val="005E77F7"/>
    <w:rsid w:val="005F06BF"/>
    <w:rsid w:val="005F3ABB"/>
    <w:rsid w:val="00602B33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3852"/>
    <w:rsid w:val="00635541"/>
    <w:rsid w:val="00635BB1"/>
    <w:rsid w:val="00637CD2"/>
    <w:rsid w:val="00655C2F"/>
    <w:rsid w:val="00662EA9"/>
    <w:rsid w:val="006921BD"/>
    <w:rsid w:val="006A0E18"/>
    <w:rsid w:val="006A1B7D"/>
    <w:rsid w:val="006A20FC"/>
    <w:rsid w:val="006A4F54"/>
    <w:rsid w:val="006B0F8F"/>
    <w:rsid w:val="006D5172"/>
    <w:rsid w:val="006E1171"/>
    <w:rsid w:val="006E294E"/>
    <w:rsid w:val="006E3BA8"/>
    <w:rsid w:val="006E7B01"/>
    <w:rsid w:val="006F09B4"/>
    <w:rsid w:val="006F5AA8"/>
    <w:rsid w:val="007005B5"/>
    <w:rsid w:val="007036DD"/>
    <w:rsid w:val="00704A53"/>
    <w:rsid w:val="007053DA"/>
    <w:rsid w:val="00707167"/>
    <w:rsid w:val="0071196A"/>
    <w:rsid w:val="00713CDE"/>
    <w:rsid w:val="0071562C"/>
    <w:rsid w:val="007159F1"/>
    <w:rsid w:val="0073014B"/>
    <w:rsid w:val="00742403"/>
    <w:rsid w:val="00744DE4"/>
    <w:rsid w:val="00753749"/>
    <w:rsid w:val="00755DB4"/>
    <w:rsid w:val="007572D5"/>
    <w:rsid w:val="0076648B"/>
    <w:rsid w:val="00775DED"/>
    <w:rsid w:val="0077737E"/>
    <w:rsid w:val="0077780F"/>
    <w:rsid w:val="007804B0"/>
    <w:rsid w:val="00783C63"/>
    <w:rsid w:val="00783CDF"/>
    <w:rsid w:val="007937C0"/>
    <w:rsid w:val="007C3024"/>
    <w:rsid w:val="007C4A76"/>
    <w:rsid w:val="007D475A"/>
    <w:rsid w:val="007D5B90"/>
    <w:rsid w:val="007D7031"/>
    <w:rsid w:val="007E3BF0"/>
    <w:rsid w:val="007F2853"/>
    <w:rsid w:val="007F6379"/>
    <w:rsid w:val="008046D2"/>
    <w:rsid w:val="008108E5"/>
    <w:rsid w:val="00811AF2"/>
    <w:rsid w:val="00815C1F"/>
    <w:rsid w:val="00821FD1"/>
    <w:rsid w:val="00826E5D"/>
    <w:rsid w:val="00833498"/>
    <w:rsid w:val="00834C6E"/>
    <w:rsid w:val="008363A2"/>
    <w:rsid w:val="00836465"/>
    <w:rsid w:val="00836C8C"/>
    <w:rsid w:val="00837B0A"/>
    <w:rsid w:val="00842815"/>
    <w:rsid w:val="008514FB"/>
    <w:rsid w:val="00854C0C"/>
    <w:rsid w:val="008659AF"/>
    <w:rsid w:val="00880565"/>
    <w:rsid w:val="00891377"/>
    <w:rsid w:val="00897892"/>
    <w:rsid w:val="008A0825"/>
    <w:rsid w:val="008A1DC2"/>
    <w:rsid w:val="008A52A2"/>
    <w:rsid w:val="008B75F2"/>
    <w:rsid w:val="008C2461"/>
    <w:rsid w:val="008D11AE"/>
    <w:rsid w:val="008D2E8B"/>
    <w:rsid w:val="008E1942"/>
    <w:rsid w:val="008E2FB8"/>
    <w:rsid w:val="008E344F"/>
    <w:rsid w:val="00910493"/>
    <w:rsid w:val="009105FF"/>
    <w:rsid w:val="009425A7"/>
    <w:rsid w:val="00942E5D"/>
    <w:rsid w:val="00955478"/>
    <w:rsid w:val="00955C81"/>
    <w:rsid w:val="00961CD1"/>
    <w:rsid w:val="00980707"/>
    <w:rsid w:val="009829BC"/>
    <w:rsid w:val="0099188B"/>
    <w:rsid w:val="00992401"/>
    <w:rsid w:val="00995EBE"/>
    <w:rsid w:val="009A3B6F"/>
    <w:rsid w:val="009A3E06"/>
    <w:rsid w:val="009B06EC"/>
    <w:rsid w:val="009B17D9"/>
    <w:rsid w:val="009B7CC5"/>
    <w:rsid w:val="009C2B62"/>
    <w:rsid w:val="009C50DF"/>
    <w:rsid w:val="009C5E19"/>
    <w:rsid w:val="009D0A4A"/>
    <w:rsid w:val="009D2698"/>
    <w:rsid w:val="009D55FC"/>
    <w:rsid w:val="009D7E45"/>
    <w:rsid w:val="009E3769"/>
    <w:rsid w:val="009F07AC"/>
    <w:rsid w:val="00A05AA5"/>
    <w:rsid w:val="00A20DD3"/>
    <w:rsid w:val="00A20EFE"/>
    <w:rsid w:val="00A218A5"/>
    <w:rsid w:val="00A2634C"/>
    <w:rsid w:val="00A433CC"/>
    <w:rsid w:val="00A44C8E"/>
    <w:rsid w:val="00A455C9"/>
    <w:rsid w:val="00A47D87"/>
    <w:rsid w:val="00A50307"/>
    <w:rsid w:val="00A51DFD"/>
    <w:rsid w:val="00A535DF"/>
    <w:rsid w:val="00A540A6"/>
    <w:rsid w:val="00A57833"/>
    <w:rsid w:val="00A63CE8"/>
    <w:rsid w:val="00A71745"/>
    <w:rsid w:val="00A8321C"/>
    <w:rsid w:val="00A8544A"/>
    <w:rsid w:val="00A86736"/>
    <w:rsid w:val="00A87208"/>
    <w:rsid w:val="00A94576"/>
    <w:rsid w:val="00AA3607"/>
    <w:rsid w:val="00AA4CAC"/>
    <w:rsid w:val="00AA690A"/>
    <w:rsid w:val="00AC54BD"/>
    <w:rsid w:val="00AC6D68"/>
    <w:rsid w:val="00AD3FEB"/>
    <w:rsid w:val="00AE0E4C"/>
    <w:rsid w:val="00AF2264"/>
    <w:rsid w:val="00B05B9F"/>
    <w:rsid w:val="00B1034E"/>
    <w:rsid w:val="00B157FA"/>
    <w:rsid w:val="00B30C69"/>
    <w:rsid w:val="00B31094"/>
    <w:rsid w:val="00B378A5"/>
    <w:rsid w:val="00B402B7"/>
    <w:rsid w:val="00B55EF4"/>
    <w:rsid w:val="00B564EF"/>
    <w:rsid w:val="00B67E04"/>
    <w:rsid w:val="00B67F39"/>
    <w:rsid w:val="00B801DB"/>
    <w:rsid w:val="00B90A72"/>
    <w:rsid w:val="00B941BF"/>
    <w:rsid w:val="00B94FCD"/>
    <w:rsid w:val="00BA7D84"/>
    <w:rsid w:val="00BB0842"/>
    <w:rsid w:val="00BC32A7"/>
    <w:rsid w:val="00BC3F83"/>
    <w:rsid w:val="00BF2F55"/>
    <w:rsid w:val="00C00514"/>
    <w:rsid w:val="00C02131"/>
    <w:rsid w:val="00C03F61"/>
    <w:rsid w:val="00C13E8E"/>
    <w:rsid w:val="00C247F0"/>
    <w:rsid w:val="00C278E6"/>
    <w:rsid w:val="00C279CF"/>
    <w:rsid w:val="00C40C93"/>
    <w:rsid w:val="00C43280"/>
    <w:rsid w:val="00C50C94"/>
    <w:rsid w:val="00C604D3"/>
    <w:rsid w:val="00C629E3"/>
    <w:rsid w:val="00C63064"/>
    <w:rsid w:val="00C66C68"/>
    <w:rsid w:val="00C67092"/>
    <w:rsid w:val="00C814A8"/>
    <w:rsid w:val="00C8428C"/>
    <w:rsid w:val="00C8672A"/>
    <w:rsid w:val="00C97A8B"/>
    <w:rsid w:val="00CA69F8"/>
    <w:rsid w:val="00CA6F9F"/>
    <w:rsid w:val="00CA7EFB"/>
    <w:rsid w:val="00CB2A66"/>
    <w:rsid w:val="00CB67C2"/>
    <w:rsid w:val="00CB7C00"/>
    <w:rsid w:val="00CC1D12"/>
    <w:rsid w:val="00CC4564"/>
    <w:rsid w:val="00CD4480"/>
    <w:rsid w:val="00CD48A8"/>
    <w:rsid w:val="00CD5B4F"/>
    <w:rsid w:val="00CE1748"/>
    <w:rsid w:val="00CF7392"/>
    <w:rsid w:val="00D00A50"/>
    <w:rsid w:val="00D02A65"/>
    <w:rsid w:val="00D10D04"/>
    <w:rsid w:val="00D143B0"/>
    <w:rsid w:val="00D16678"/>
    <w:rsid w:val="00D20D31"/>
    <w:rsid w:val="00D32885"/>
    <w:rsid w:val="00D3599D"/>
    <w:rsid w:val="00D41A71"/>
    <w:rsid w:val="00D549EE"/>
    <w:rsid w:val="00D5637F"/>
    <w:rsid w:val="00D56944"/>
    <w:rsid w:val="00D57727"/>
    <w:rsid w:val="00D6316C"/>
    <w:rsid w:val="00D67758"/>
    <w:rsid w:val="00D70D82"/>
    <w:rsid w:val="00D817C3"/>
    <w:rsid w:val="00D85FF8"/>
    <w:rsid w:val="00D9250F"/>
    <w:rsid w:val="00D9694A"/>
    <w:rsid w:val="00D97CD0"/>
    <w:rsid w:val="00DA7C7B"/>
    <w:rsid w:val="00DB1821"/>
    <w:rsid w:val="00DC65D2"/>
    <w:rsid w:val="00DE2B3A"/>
    <w:rsid w:val="00DE3DF5"/>
    <w:rsid w:val="00DE56DA"/>
    <w:rsid w:val="00DF1188"/>
    <w:rsid w:val="00E00993"/>
    <w:rsid w:val="00E07AD8"/>
    <w:rsid w:val="00E155F7"/>
    <w:rsid w:val="00E2015A"/>
    <w:rsid w:val="00E330EF"/>
    <w:rsid w:val="00E37FBB"/>
    <w:rsid w:val="00E45216"/>
    <w:rsid w:val="00E4794E"/>
    <w:rsid w:val="00E52E0F"/>
    <w:rsid w:val="00E547EA"/>
    <w:rsid w:val="00E65A33"/>
    <w:rsid w:val="00E70DFA"/>
    <w:rsid w:val="00E7128E"/>
    <w:rsid w:val="00E867A9"/>
    <w:rsid w:val="00E92141"/>
    <w:rsid w:val="00E97A5D"/>
    <w:rsid w:val="00EB22A3"/>
    <w:rsid w:val="00EC3F2E"/>
    <w:rsid w:val="00EC6787"/>
    <w:rsid w:val="00EE26A6"/>
    <w:rsid w:val="00EE725E"/>
    <w:rsid w:val="00EE7EF1"/>
    <w:rsid w:val="00F00AA2"/>
    <w:rsid w:val="00F025D6"/>
    <w:rsid w:val="00F17F66"/>
    <w:rsid w:val="00F2196D"/>
    <w:rsid w:val="00F23FD8"/>
    <w:rsid w:val="00F264A4"/>
    <w:rsid w:val="00F303D3"/>
    <w:rsid w:val="00F32632"/>
    <w:rsid w:val="00F445E0"/>
    <w:rsid w:val="00F46C0E"/>
    <w:rsid w:val="00F542ED"/>
    <w:rsid w:val="00F55C0A"/>
    <w:rsid w:val="00F64345"/>
    <w:rsid w:val="00F82B20"/>
    <w:rsid w:val="00F8347A"/>
    <w:rsid w:val="00F90B43"/>
    <w:rsid w:val="00F93753"/>
    <w:rsid w:val="00F95C52"/>
    <w:rsid w:val="00FA74AE"/>
    <w:rsid w:val="00FC41D5"/>
    <w:rsid w:val="00FC450F"/>
    <w:rsid w:val="00FC57F4"/>
    <w:rsid w:val="00FD6A5F"/>
    <w:rsid w:val="00FE63E3"/>
    <w:rsid w:val="00FF6EAE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body">
    <w:name w:val="Text body"/>
    <w:basedOn w:val="a"/>
    <w:rsid w:val="00DC65D2"/>
    <w:pPr>
      <w:suppressAutoHyphens/>
      <w:autoSpaceDN w:val="0"/>
      <w:ind w:firstLine="709"/>
      <w:jc w:val="both"/>
    </w:pPr>
    <w:rPr>
      <w:rFonts w:eastAsia="MS Mincho"/>
      <w:kern w:val="3"/>
      <w:sz w:val="26"/>
      <w:lang w:eastAsia="ar-SA"/>
    </w:rPr>
  </w:style>
  <w:style w:type="paragraph" w:customStyle="1" w:styleId="Standard">
    <w:name w:val="Standard"/>
    <w:rsid w:val="00DC65D2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ConsNormal">
    <w:name w:val="ConsNormal"/>
    <w:rsid w:val="00DC65D2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ConsNonformat">
    <w:name w:val="ConsNonformat"/>
    <w:rsid w:val="00DC65D2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character" w:customStyle="1" w:styleId="a8">
    <w:name w:val="Абзац списка Знак"/>
    <w:link w:val="a7"/>
    <w:uiPriority w:val="99"/>
    <w:locked/>
    <w:rsid w:val="007159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89EE-E90A-423A-B511-A899ED38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7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Деде Алексей Викторович</dc:creator>
  <cp:lastModifiedBy>RomanovaOIU</cp:lastModifiedBy>
  <cp:revision>18</cp:revision>
  <cp:lastPrinted>2014-11-14T05:57:00Z</cp:lastPrinted>
  <dcterms:created xsi:type="dcterms:W3CDTF">2014-11-10T09:48:00Z</dcterms:created>
  <dcterms:modified xsi:type="dcterms:W3CDTF">2014-11-14T08:22:00Z</dcterms:modified>
</cp:coreProperties>
</file>