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2E7FD0" w:rsidRPr="00C41A80">
        <w:rPr>
          <w:b/>
          <w:bCs/>
          <w:szCs w:val="28"/>
        </w:rPr>
        <w:t>61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315FB8" w:rsidRPr="00315FB8">
        <w:rPr>
          <w:b/>
          <w:bCs/>
          <w:sz w:val="26"/>
          <w:szCs w:val="26"/>
        </w:rPr>
        <w:t>11</w:t>
      </w:r>
      <w:r w:rsidR="00CF2307">
        <w:rPr>
          <w:b/>
          <w:bCs/>
          <w:sz w:val="26"/>
          <w:szCs w:val="26"/>
        </w:rPr>
        <w:t xml:space="preserve"> </w:t>
      </w:r>
      <w:r w:rsidR="00217612" w:rsidRPr="00F449C3">
        <w:rPr>
          <w:b/>
          <w:bCs/>
          <w:sz w:val="26"/>
          <w:szCs w:val="26"/>
        </w:rPr>
        <w:t>июня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E41ADA" w:rsidTr="00224C71">
        <w:trPr>
          <w:trHeight w:val="1252"/>
          <w:jc w:val="center"/>
        </w:trPr>
        <w:tc>
          <w:tcPr>
            <w:tcW w:w="924" w:type="dxa"/>
          </w:tcPr>
          <w:p w:rsidR="00E41ADA" w:rsidRDefault="00E41ADA" w:rsidP="00E41AD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E41ADA" w:rsidRDefault="00E41ADA" w:rsidP="00224C7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41ADA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41ADA" w:rsidTr="00673E86">
        <w:trPr>
          <w:trHeight w:val="623"/>
          <w:jc w:val="center"/>
        </w:trPr>
        <w:tc>
          <w:tcPr>
            <w:tcW w:w="924" w:type="dxa"/>
          </w:tcPr>
          <w:p w:rsidR="00E41ADA" w:rsidRDefault="00E41ADA" w:rsidP="00E41AD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41ADA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41ADA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41ADA" w:rsidTr="00224C71">
        <w:trPr>
          <w:trHeight w:val="751"/>
          <w:jc w:val="center"/>
        </w:trPr>
        <w:tc>
          <w:tcPr>
            <w:tcW w:w="924" w:type="dxa"/>
          </w:tcPr>
          <w:p w:rsidR="00E41ADA" w:rsidRDefault="00E41ADA" w:rsidP="00E41AD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41ADA" w:rsidRDefault="00E41ADA" w:rsidP="00224C7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41ADA" w:rsidRDefault="00E41ADA" w:rsidP="00224C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41ADA" w:rsidTr="00673E86">
        <w:trPr>
          <w:trHeight w:val="467"/>
          <w:jc w:val="center"/>
        </w:trPr>
        <w:tc>
          <w:tcPr>
            <w:tcW w:w="924" w:type="dxa"/>
          </w:tcPr>
          <w:p w:rsidR="00E41ADA" w:rsidRDefault="00E41ADA" w:rsidP="00E41AD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41ADA" w:rsidRPr="00C77F68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E41ADA" w:rsidRPr="00C77F68" w:rsidRDefault="00E41ADA" w:rsidP="00224C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Pr="00C77F68" w:rsidRDefault="00E41ADA" w:rsidP="00224C71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E41ADA" w:rsidTr="00224C71">
        <w:trPr>
          <w:trHeight w:val="583"/>
          <w:jc w:val="center"/>
        </w:trPr>
        <w:tc>
          <w:tcPr>
            <w:tcW w:w="924" w:type="dxa"/>
          </w:tcPr>
          <w:p w:rsidR="00E41ADA" w:rsidRDefault="00E41ADA" w:rsidP="00E41AD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41ADA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41ADA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41ADA" w:rsidRPr="002C338D" w:rsidTr="00224C71">
        <w:trPr>
          <w:trHeight w:val="741"/>
          <w:jc w:val="center"/>
        </w:trPr>
        <w:tc>
          <w:tcPr>
            <w:tcW w:w="924" w:type="dxa"/>
          </w:tcPr>
          <w:p w:rsidR="00E41ADA" w:rsidRPr="002C338D" w:rsidRDefault="00E41ADA" w:rsidP="00224C7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E41ADA" w:rsidRPr="002C338D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41ADA" w:rsidRPr="002C338D" w:rsidRDefault="00E41ADA" w:rsidP="00224C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E41ADA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E41ADA" w:rsidRPr="002C338D" w:rsidRDefault="00E41ADA" w:rsidP="00224C7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41ADA" w:rsidRDefault="00E41AD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</w:t>
      </w:r>
      <w:r w:rsidR="003D44BD">
        <w:t xml:space="preserve"> </w:t>
      </w:r>
      <w:r w:rsidR="004D3B27">
        <w:t>8</w:t>
      </w:r>
      <w:r w:rsidR="003D44BD">
        <w:t xml:space="preserve"> </w:t>
      </w:r>
      <w:r w:rsidR="00336AD9" w:rsidRPr="00FD4D3E">
        <w:t xml:space="preserve">человек. Приняли участие – </w:t>
      </w:r>
      <w:r w:rsidR="004D3B27">
        <w:t>5</w:t>
      </w:r>
      <w:r w:rsidR="003D44BD">
        <w:t xml:space="preserve"> 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305B72">
        <w:t xml:space="preserve">№ </w:t>
      </w:r>
      <w:proofErr w:type="spellStart"/>
      <w:r w:rsidR="000A026F" w:rsidRPr="00AD17A1">
        <w:t>ОКэ</w:t>
      </w:r>
      <w:proofErr w:type="spellEnd"/>
      <w:r w:rsidR="000A026F" w:rsidRPr="00AD17A1">
        <w:t>/009/ЦКПИТ/0048</w:t>
      </w:r>
      <w:r w:rsidR="000A026F" w:rsidRPr="00D73CBB">
        <w:t xml:space="preserve"> на право заключения </w:t>
      </w:r>
      <w:proofErr w:type="gramStart"/>
      <w:r w:rsidR="000A026F" w:rsidRPr="00D73CBB">
        <w:t>договора</w:t>
      </w:r>
      <w:proofErr w:type="gramEnd"/>
      <w:r w:rsidR="000A026F" w:rsidRPr="00D73CBB">
        <w:t xml:space="preserve"> </w:t>
      </w:r>
      <w:r w:rsidR="000A026F" w:rsidRPr="00C95CDD">
        <w:t>на оказание услуг по техническому обслуживанию и текущему ремонту оргтехники в 2014-201</w:t>
      </w:r>
      <w:r w:rsidR="000A026F">
        <w:t>6 годах (далее – Открытый конкурс).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0A026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403438">
              <w:rPr>
                <w:b/>
                <w:snapToGrid/>
                <w:sz w:val="24"/>
                <w:szCs w:val="24"/>
              </w:rPr>
              <w:t>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C41A80">
              <w:rPr>
                <w:b/>
                <w:snapToGrid/>
                <w:sz w:val="24"/>
                <w:szCs w:val="24"/>
              </w:rPr>
              <w:t>.201</w:t>
            </w:r>
            <w:r w:rsidR="00C41A80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0A026F" w:rsidP="00F97673">
            <w:pPr>
              <w:pStyle w:val="Default"/>
              <w:rPr>
                <w:color w:val="auto"/>
              </w:rPr>
            </w:pPr>
            <w:r w:rsidRPr="000A026F">
              <w:rPr>
                <w:snapToGrid w:val="0"/>
                <w:szCs w:val="28"/>
              </w:rPr>
              <w:t>Оказание услуг по техническому обслуживанию и текущему ремонту оргтехники.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403438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3 </w:t>
            </w:r>
            <w:r w:rsidR="003D44BD">
              <w:rPr>
                <w:rFonts w:eastAsia="Arial"/>
                <w:snapToGrid w:val="0"/>
              </w:rPr>
              <w:t>0</w:t>
            </w:r>
            <w:r>
              <w:rPr>
                <w:rFonts w:eastAsia="Arial"/>
                <w:snapToGrid w:val="0"/>
              </w:rPr>
              <w:t xml:space="preserve">00 000,00 </w:t>
            </w:r>
            <w:r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FD4D3E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FD4D3E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71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701" w:type="dxa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145A78">
              <w:rPr>
                <w:bCs/>
                <w:snapToGrid/>
                <w:sz w:val="24"/>
                <w:szCs w:val="24"/>
              </w:rPr>
              <w:t>, руб. без НДС</w:t>
            </w:r>
          </w:p>
        </w:tc>
        <w:tc>
          <w:tcPr>
            <w:tcW w:w="148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A06E7D" w:rsidRPr="00FD4D3E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FD4D3E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718" w:type="dxa"/>
            <w:vAlign w:val="center"/>
          </w:tcPr>
          <w:p w:rsidR="00A06E7D" w:rsidRDefault="00A06E7D" w:rsidP="00FD6F2F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>
              <w:rPr>
                <w:color w:val="auto"/>
              </w:rPr>
              <w:t>ИНН 7705029530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770101001, ОГРН 1027739146566,</w:t>
            </w:r>
          </w:p>
          <w:p w:rsidR="00A06E7D" w:rsidRDefault="00A06E7D" w:rsidP="00FD6F2F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Ксерокс (СНГ)</w:t>
            </w:r>
            <w:r w:rsidRPr="0071086D">
              <w:rPr>
                <w:color w:val="auto"/>
              </w:rPr>
              <w:t>»</w:t>
            </w:r>
          </w:p>
        </w:tc>
        <w:tc>
          <w:tcPr>
            <w:tcW w:w="1701" w:type="dxa"/>
            <w:vAlign w:val="center"/>
          </w:tcPr>
          <w:p w:rsidR="00A06E7D" w:rsidRPr="00471222" w:rsidRDefault="00145A78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2 988 000,00</w:t>
            </w:r>
          </w:p>
        </w:tc>
        <w:tc>
          <w:tcPr>
            <w:tcW w:w="1488" w:type="dxa"/>
            <w:vAlign w:val="center"/>
          </w:tcPr>
          <w:p w:rsidR="00FD6F2F" w:rsidRPr="00471222" w:rsidRDefault="00FD6F2F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629" w:type="dxa"/>
            <w:vAlign w:val="center"/>
          </w:tcPr>
          <w:p w:rsidR="00A06E7D" w:rsidRPr="00446120" w:rsidRDefault="00A06E7D" w:rsidP="00FD6F2F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6E7D" w:rsidRPr="00FD4D3E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Default="00A06E7D" w:rsidP="00FD6F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3718" w:type="dxa"/>
            <w:vAlign w:val="center"/>
          </w:tcPr>
          <w:p w:rsidR="00A06E7D" w:rsidRDefault="00A06E7D" w:rsidP="00FD6F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ИНН 7709703327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771701001, ОГРН 5067746893572,</w:t>
            </w:r>
          </w:p>
          <w:p w:rsidR="00A06E7D" w:rsidRDefault="00A06E7D" w:rsidP="00FD6F2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proofErr w:type="gramStart"/>
            <w:r>
              <w:rPr>
                <w:color w:val="auto"/>
              </w:rPr>
              <w:t>КМ</w:t>
            </w:r>
            <w:proofErr w:type="gramEnd"/>
            <w:r>
              <w:rPr>
                <w:color w:val="auto"/>
              </w:rPr>
              <w:t xml:space="preserve"> СЕРВИС</w:t>
            </w:r>
            <w:r w:rsidRPr="0071086D">
              <w:rPr>
                <w:color w:val="auto"/>
              </w:rPr>
              <w:t>»</w:t>
            </w:r>
          </w:p>
        </w:tc>
        <w:tc>
          <w:tcPr>
            <w:tcW w:w="1701" w:type="dxa"/>
            <w:vAlign w:val="center"/>
          </w:tcPr>
          <w:p w:rsidR="00A06E7D" w:rsidRPr="00471222" w:rsidRDefault="00145A78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 w:rsidRPr="00145A78">
              <w:rPr>
                <w:sz w:val="24"/>
                <w:szCs w:val="24"/>
              </w:rPr>
              <w:t>2 352 000,00</w:t>
            </w:r>
          </w:p>
        </w:tc>
        <w:tc>
          <w:tcPr>
            <w:tcW w:w="1488" w:type="dxa"/>
            <w:vAlign w:val="center"/>
          </w:tcPr>
          <w:p w:rsidR="00A06E7D" w:rsidRPr="00471222" w:rsidRDefault="00FD6F2F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629" w:type="dxa"/>
            <w:vAlign w:val="center"/>
          </w:tcPr>
          <w:p w:rsidR="00A06E7D" w:rsidRPr="00446120" w:rsidDel="00EA5F2C" w:rsidRDefault="00A06E7D" w:rsidP="00FD6F2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 xml:space="preserve">Признать победителем открытого конкурса </w:t>
      </w:r>
      <w:r w:rsidR="00224C71" w:rsidRPr="00224C71">
        <w:rPr>
          <w:sz w:val="24"/>
          <w:szCs w:val="24"/>
        </w:rPr>
        <w:t>ООО «КМ СЕРВИС»</w:t>
      </w:r>
      <w:r w:rsidR="00F97673">
        <w:rPr>
          <w:sz w:val="24"/>
          <w:szCs w:val="24"/>
        </w:rPr>
        <w:t xml:space="preserve">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DC052F" w:rsidRPr="00471222" w:rsidRDefault="00446120" w:rsidP="00DC05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C5633C">
        <w:rPr>
          <w:sz w:val="24"/>
          <w:szCs w:val="24"/>
        </w:rPr>
        <w:t>о</w:t>
      </w:r>
      <w:r w:rsidR="00224C71" w:rsidRPr="00224C71">
        <w:rPr>
          <w:sz w:val="24"/>
          <w:szCs w:val="24"/>
        </w:rPr>
        <w:t>казание услуг по техническому обслуживанию и текущему ремонту оргтехники.</w:t>
      </w:r>
    </w:p>
    <w:p w:rsidR="00735ECF" w:rsidRPr="00471222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 w:rsidR="00224C71">
        <w:rPr>
          <w:b/>
          <w:sz w:val="24"/>
          <w:szCs w:val="24"/>
        </w:rPr>
        <w:t xml:space="preserve"> (24 месяца)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60310">
        <w:rPr>
          <w:sz w:val="24"/>
          <w:szCs w:val="24"/>
        </w:rPr>
        <w:t>2 352 000,00</w:t>
      </w:r>
      <w:r>
        <w:rPr>
          <w:sz w:val="24"/>
          <w:szCs w:val="24"/>
        </w:rPr>
        <w:t xml:space="preserve"> (два миллиона </w:t>
      </w:r>
      <w:r w:rsidR="00560310">
        <w:rPr>
          <w:sz w:val="24"/>
          <w:szCs w:val="24"/>
        </w:rPr>
        <w:t>т</w:t>
      </w:r>
      <w:r>
        <w:rPr>
          <w:sz w:val="24"/>
          <w:szCs w:val="24"/>
        </w:rPr>
        <w:t>р</w:t>
      </w:r>
      <w:r w:rsidR="00560310">
        <w:rPr>
          <w:sz w:val="24"/>
          <w:szCs w:val="24"/>
        </w:rPr>
        <w:t>и</w:t>
      </w:r>
      <w:r>
        <w:rPr>
          <w:sz w:val="24"/>
          <w:szCs w:val="24"/>
        </w:rPr>
        <w:t xml:space="preserve">ста пятьдесят </w:t>
      </w:r>
      <w:r w:rsidR="00560310">
        <w:rPr>
          <w:sz w:val="24"/>
          <w:szCs w:val="24"/>
        </w:rPr>
        <w:t xml:space="preserve">две </w:t>
      </w:r>
      <w:r>
        <w:rPr>
          <w:sz w:val="24"/>
          <w:szCs w:val="24"/>
        </w:rPr>
        <w:t>тысяч</w:t>
      </w:r>
      <w:r w:rsidR="00560310">
        <w:rPr>
          <w:sz w:val="24"/>
          <w:szCs w:val="24"/>
        </w:rPr>
        <w:t>и</w:t>
      </w:r>
      <w:r>
        <w:rPr>
          <w:sz w:val="24"/>
          <w:szCs w:val="24"/>
        </w:rPr>
        <w:t xml:space="preserve"> рублей 00 копеек) без учета НДС (НДС по ставке 18% начисляется отдельно).</w:t>
      </w:r>
    </w:p>
    <w:p w:rsidR="00403438" w:rsidRPr="00471222" w:rsidRDefault="00446120" w:rsidP="00F76DC6">
      <w:pPr>
        <w:pStyle w:val="Default"/>
        <w:ind w:firstLine="708"/>
        <w:jc w:val="both"/>
      </w:pPr>
      <w:r>
        <w:rPr>
          <w:b/>
        </w:rPr>
        <w:t xml:space="preserve">Стоимость оказания услуг в месяц: </w:t>
      </w:r>
      <w:r w:rsidR="00560310">
        <w:rPr>
          <w:rFonts w:eastAsia="Times New Roman"/>
          <w:snapToGrid w:val="0"/>
          <w:color w:val="auto"/>
        </w:rPr>
        <w:t>98</w:t>
      </w:r>
      <w:r>
        <w:rPr>
          <w:rFonts w:eastAsia="Times New Roman"/>
          <w:snapToGrid w:val="0"/>
          <w:color w:val="auto"/>
        </w:rPr>
        <w:t xml:space="preserve"> </w:t>
      </w:r>
      <w:r w:rsidR="00560310">
        <w:rPr>
          <w:rFonts w:eastAsia="Times New Roman"/>
          <w:snapToGrid w:val="0"/>
          <w:color w:val="auto"/>
        </w:rPr>
        <w:t>000</w:t>
      </w:r>
      <w:r>
        <w:rPr>
          <w:rFonts w:eastAsia="Times New Roman"/>
          <w:snapToGrid w:val="0"/>
          <w:color w:val="auto"/>
        </w:rPr>
        <w:t>,00 (д</w:t>
      </w:r>
      <w:r w:rsidR="00560310">
        <w:rPr>
          <w:rFonts w:eastAsia="Times New Roman"/>
          <w:snapToGrid w:val="0"/>
          <w:color w:val="auto"/>
        </w:rPr>
        <w:t>евяносто</w:t>
      </w:r>
      <w:r>
        <w:rPr>
          <w:rFonts w:eastAsia="Times New Roman"/>
          <w:snapToGrid w:val="0"/>
          <w:color w:val="auto"/>
        </w:rPr>
        <w:t xml:space="preserve"> в</w:t>
      </w:r>
      <w:r w:rsidR="00560310">
        <w:rPr>
          <w:rFonts w:eastAsia="Times New Roman"/>
          <w:snapToGrid w:val="0"/>
          <w:color w:val="auto"/>
        </w:rPr>
        <w:t>осемь</w:t>
      </w:r>
      <w:r>
        <w:rPr>
          <w:rFonts w:eastAsia="Times New Roman"/>
          <w:snapToGrid w:val="0"/>
          <w:color w:val="auto"/>
        </w:rPr>
        <w:t xml:space="preserve"> тысяч рублей 00 копеек) </w:t>
      </w:r>
      <w:r>
        <w:t>без учета НДС (НДС по ставке 18% начисляется отдельно).</w:t>
      </w:r>
    </w:p>
    <w:p w:rsidR="00403438" w:rsidRPr="00403438" w:rsidRDefault="00446120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>
        <w:rPr>
          <w:b/>
        </w:rPr>
        <w:t>Период оказания услуг:</w:t>
      </w:r>
      <w:r>
        <w:t xml:space="preserve"> </w:t>
      </w:r>
      <w:proofErr w:type="gramStart"/>
      <w:r>
        <w:rPr>
          <w:color w:val="auto"/>
        </w:rPr>
        <w:t>с даты заключения</w:t>
      </w:r>
      <w:proofErr w:type="gramEnd"/>
      <w:r>
        <w:rPr>
          <w:color w:val="auto"/>
        </w:rPr>
        <w:t xml:space="preserve"> договора по 3</w:t>
      </w:r>
      <w:r w:rsidR="00560310">
        <w:rPr>
          <w:color w:val="auto"/>
        </w:rPr>
        <w:t>0</w:t>
      </w:r>
      <w:r>
        <w:rPr>
          <w:color w:val="auto"/>
        </w:rPr>
        <w:t xml:space="preserve"> </w:t>
      </w:r>
      <w:r w:rsidR="00560310">
        <w:rPr>
          <w:color w:val="auto"/>
        </w:rPr>
        <w:t>июня</w:t>
      </w:r>
      <w:r>
        <w:rPr>
          <w:color w:val="auto"/>
        </w:rPr>
        <w:t xml:space="preserve"> 201</w:t>
      </w:r>
      <w:r w:rsidR="00560310">
        <w:rPr>
          <w:color w:val="auto"/>
        </w:rPr>
        <w:t>6</w:t>
      </w:r>
      <w:r>
        <w:rPr>
          <w:color w:val="auto"/>
        </w:rPr>
        <w:t xml:space="preserve"> г.</w:t>
      </w:r>
    </w:p>
    <w:p w:rsidR="00C5633C" w:rsidRDefault="00DC052F" w:rsidP="002F1DF4">
      <w:pPr>
        <w:pStyle w:val="Default"/>
        <w:ind w:firstLine="708"/>
        <w:jc w:val="both"/>
        <w:rPr>
          <w:rFonts w:eastAsia="Arial"/>
        </w:rPr>
      </w:pPr>
      <w:r w:rsidRPr="00FD4D3E">
        <w:rPr>
          <w:b/>
        </w:rPr>
        <w:t xml:space="preserve">Условия оплаты: </w:t>
      </w:r>
      <w:r w:rsidR="00C5633C" w:rsidRPr="00C5633C">
        <w:rPr>
          <w:rFonts w:eastAsia="Arial"/>
        </w:rPr>
        <w:t xml:space="preserve">оплата оказанных услуг производится в течение </w:t>
      </w:r>
      <w:r w:rsidR="00C5633C">
        <w:rPr>
          <w:rFonts w:eastAsia="Arial"/>
        </w:rPr>
        <w:t>4</w:t>
      </w:r>
      <w:r w:rsidR="00C5633C" w:rsidRPr="00C5633C">
        <w:rPr>
          <w:rFonts w:eastAsia="Arial"/>
        </w:rPr>
        <w:t>0 (</w:t>
      </w:r>
      <w:r w:rsidR="00C5633C">
        <w:rPr>
          <w:rFonts w:eastAsia="Arial"/>
        </w:rPr>
        <w:t>сорока</w:t>
      </w:r>
      <w:r w:rsidR="00C5633C" w:rsidRPr="00C5633C">
        <w:rPr>
          <w:rFonts w:eastAsia="Arial"/>
        </w:rPr>
        <w:t>) календарных дней после подписания акта сдачи – приемки оказанных Услуг, на основании выставленного Исполнителем счета.</w:t>
      </w:r>
    </w:p>
    <w:p w:rsidR="00C5633C" w:rsidRPr="00C5633C" w:rsidRDefault="00315FB8" w:rsidP="002F1DF4">
      <w:pPr>
        <w:pStyle w:val="Default"/>
        <w:ind w:firstLine="708"/>
        <w:jc w:val="both"/>
        <w:rPr>
          <w:rFonts w:eastAsia="Arial"/>
        </w:rPr>
      </w:pPr>
      <w:r w:rsidRPr="00315FB8">
        <w:rPr>
          <w:rFonts w:eastAsia="Arial"/>
          <w:b/>
        </w:rPr>
        <w:t>Срок гаранти</w:t>
      </w:r>
      <w:r w:rsidR="00C5633C">
        <w:rPr>
          <w:rFonts w:eastAsia="Arial"/>
          <w:b/>
        </w:rPr>
        <w:t>и</w:t>
      </w:r>
      <w:r w:rsidRPr="00315FB8">
        <w:rPr>
          <w:rFonts w:eastAsia="Arial"/>
          <w:b/>
        </w:rPr>
        <w:t>:</w:t>
      </w:r>
      <w:r w:rsidR="00C5633C">
        <w:rPr>
          <w:rFonts w:eastAsia="Arial"/>
          <w:b/>
        </w:rPr>
        <w:t xml:space="preserve"> </w:t>
      </w:r>
      <w:r w:rsidRPr="00315FB8">
        <w:rPr>
          <w:rFonts w:eastAsia="Arial"/>
        </w:rPr>
        <w:t xml:space="preserve">12 месяцев </w:t>
      </w:r>
      <w:proofErr w:type="gramStart"/>
      <w:r w:rsidRPr="00315FB8">
        <w:rPr>
          <w:rFonts w:eastAsia="Arial"/>
        </w:rPr>
        <w:t>с даты подписания</w:t>
      </w:r>
      <w:proofErr w:type="gramEnd"/>
      <w:r w:rsidRPr="00315FB8">
        <w:rPr>
          <w:rFonts w:eastAsia="Arial"/>
        </w:rPr>
        <w:t xml:space="preserve"> акта сдачи</w:t>
      </w:r>
      <w:r w:rsidR="00145A78">
        <w:rPr>
          <w:rFonts w:eastAsia="Arial"/>
        </w:rPr>
        <w:t>-</w:t>
      </w:r>
      <w:r w:rsidRPr="00315FB8">
        <w:rPr>
          <w:rFonts w:eastAsia="Arial"/>
        </w:rPr>
        <w:t>приёмки оказанных услуг</w:t>
      </w:r>
      <w:r w:rsidR="00C5633C">
        <w:rPr>
          <w:rFonts w:eastAsia="Arial"/>
        </w:rPr>
        <w:t>.</w:t>
      </w:r>
    </w:p>
    <w:p w:rsidR="001B5996" w:rsidRPr="000F4C54" w:rsidRDefault="000F4C54" w:rsidP="002F1DF4">
      <w:pPr>
        <w:pStyle w:val="Default"/>
        <w:ind w:firstLine="708"/>
        <w:jc w:val="both"/>
      </w:pPr>
      <w:r>
        <w:rPr>
          <w:b/>
        </w:rPr>
        <w:t>Место оказания услуг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  <w:r w:rsidR="00C5633C">
        <w:t>.</w:t>
      </w:r>
    </w:p>
    <w:p w:rsidR="00C5633C" w:rsidRDefault="00AC7B13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C5633C" w:rsidRPr="00C5633C">
        <w:rPr>
          <w:sz w:val="24"/>
          <w:szCs w:val="24"/>
        </w:rPr>
        <w:t>с даты заключения</w:t>
      </w:r>
      <w:proofErr w:type="gramEnd"/>
      <w:r w:rsidR="00C5633C" w:rsidRPr="00C5633C">
        <w:rPr>
          <w:sz w:val="24"/>
          <w:szCs w:val="24"/>
        </w:rPr>
        <w:t xml:space="preserve"> договора по 30 июня 2016 г.</w:t>
      </w:r>
    </w:p>
    <w:p w:rsidR="003864A9" w:rsidRDefault="003864A9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</w:t>
      </w:r>
      <w:r w:rsidR="00305B72">
        <w:rPr>
          <w:b/>
          <w:sz w:val="24"/>
          <w:szCs w:val="24"/>
        </w:rPr>
        <w:t>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 w:rsidR="001B5996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8C6051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8C60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C10D5E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CC7F15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CC7F15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6051" w:rsidRPr="00C77F68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8C6051" w:rsidRPr="003A3AF0" w:rsidTr="008C6051">
        <w:trPr>
          <w:trHeight w:val="436"/>
        </w:trPr>
        <w:tc>
          <w:tcPr>
            <w:tcW w:w="3544" w:type="dxa"/>
          </w:tcPr>
          <w:p w:rsidR="008C6051" w:rsidRPr="003A3AF0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8C6051" w:rsidRPr="003A3AF0" w:rsidRDefault="008C6051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2E7FD0">
        <w:rPr>
          <w:sz w:val="24"/>
          <w:szCs w:val="24"/>
          <w:lang w:val="en-US"/>
        </w:rPr>
        <w:t>18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313998">
        <w:rPr>
          <w:sz w:val="24"/>
          <w:szCs w:val="24"/>
        </w:rPr>
        <w:t>июн</w:t>
      </w:r>
      <w:r w:rsidR="00305B72">
        <w:rPr>
          <w:sz w:val="24"/>
          <w:szCs w:val="24"/>
        </w:rPr>
        <w:t>я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2F1DF4">
        <w:rPr>
          <w:sz w:val="24"/>
          <w:szCs w:val="24"/>
        </w:rPr>
        <w:t>__</w:t>
      </w:r>
      <w:r w:rsidR="005D5CC1"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9311F9">
        <w:rPr>
          <w:sz w:val="24"/>
          <w:szCs w:val="24"/>
        </w:rPr>
        <w:t>11</w:t>
      </w:r>
      <w:r w:rsidRPr="00313337">
        <w:rPr>
          <w:sz w:val="24"/>
          <w:szCs w:val="24"/>
        </w:rPr>
        <w:t xml:space="preserve"> </w:t>
      </w:r>
      <w:r w:rsidR="009311F9">
        <w:rPr>
          <w:sz w:val="24"/>
          <w:szCs w:val="24"/>
        </w:rPr>
        <w:t>июн</w:t>
      </w:r>
      <w:r w:rsidR="00305B72">
        <w:rPr>
          <w:sz w:val="24"/>
          <w:szCs w:val="24"/>
        </w:rPr>
        <w:t>я 2014</w:t>
      </w:r>
      <w:r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C10D5E" w:rsidRDefault="004F7E56">
      <w:pPr>
        <w:tabs>
          <w:tab w:val="clear" w:pos="709"/>
          <w:tab w:val="center" w:pos="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9E3AE6" w:rsidRPr="008E13CF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8E13CF" w:rsidRPr="00566772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9311F9" w:rsidRPr="009311F9" w:rsidRDefault="00315FB8" w:rsidP="009311F9">
      <w:pPr>
        <w:jc w:val="both"/>
        <w:rPr>
          <w:b/>
          <w:sz w:val="24"/>
          <w:szCs w:val="24"/>
        </w:rPr>
      </w:pPr>
      <w:r w:rsidRPr="00315FB8">
        <w:rPr>
          <w:b/>
          <w:sz w:val="24"/>
          <w:szCs w:val="24"/>
        </w:rPr>
        <w:t>Оказание услуг по техническому обслуживанию и текущему ремонту оргтехники включает в себя:</w:t>
      </w:r>
    </w:p>
    <w:p w:rsidR="009311F9" w:rsidRPr="009311F9" w:rsidRDefault="00315FB8" w:rsidP="009311F9">
      <w:pPr>
        <w:jc w:val="both"/>
        <w:rPr>
          <w:sz w:val="24"/>
          <w:szCs w:val="24"/>
        </w:rPr>
      </w:pPr>
      <w:r w:rsidRPr="00315FB8">
        <w:rPr>
          <w:sz w:val="24"/>
          <w:szCs w:val="24"/>
        </w:rPr>
        <w:t>1.</w:t>
      </w:r>
      <w:r w:rsidRPr="00315FB8">
        <w:rPr>
          <w:sz w:val="24"/>
          <w:szCs w:val="24"/>
        </w:rPr>
        <w:tab/>
        <w:t xml:space="preserve">Плановое ежемесячное техническое обслуживание оргтехники </w:t>
      </w:r>
      <w:proofErr w:type="gramStart"/>
      <w:r w:rsidRPr="00315FB8">
        <w:rPr>
          <w:sz w:val="24"/>
          <w:szCs w:val="24"/>
        </w:rPr>
        <w:t>согласно</w:t>
      </w:r>
      <w:proofErr w:type="gramEnd"/>
      <w:r w:rsidRPr="00315FB8">
        <w:rPr>
          <w:sz w:val="24"/>
          <w:szCs w:val="24"/>
        </w:rPr>
        <w:t xml:space="preserve"> прилагаемого перечня оргтехники (таблица №1).</w:t>
      </w:r>
    </w:p>
    <w:p w:rsidR="009311F9" w:rsidRPr="009311F9" w:rsidRDefault="00315FB8" w:rsidP="009311F9">
      <w:pPr>
        <w:jc w:val="both"/>
        <w:rPr>
          <w:sz w:val="24"/>
          <w:szCs w:val="24"/>
        </w:rPr>
      </w:pPr>
      <w:r w:rsidRPr="00315FB8">
        <w:rPr>
          <w:sz w:val="24"/>
          <w:szCs w:val="24"/>
        </w:rPr>
        <w:t>2.</w:t>
      </w:r>
      <w:r w:rsidRPr="00315FB8">
        <w:rPr>
          <w:sz w:val="24"/>
          <w:szCs w:val="24"/>
        </w:rPr>
        <w:tab/>
        <w:t xml:space="preserve">Внеплановое техническое обслуживание оргтехники </w:t>
      </w:r>
      <w:proofErr w:type="gramStart"/>
      <w:r w:rsidRPr="00315FB8">
        <w:rPr>
          <w:sz w:val="24"/>
          <w:szCs w:val="24"/>
        </w:rPr>
        <w:t>согласно</w:t>
      </w:r>
      <w:proofErr w:type="gramEnd"/>
      <w:r w:rsidRPr="00315FB8">
        <w:rPr>
          <w:sz w:val="24"/>
          <w:szCs w:val="24"/>
        </w:rPr>
        <w:t xml:space="preserve"> прилагаемого перечня оргтехники (таблица №1).</w:t>
      </w:r>
    </w:p>
    <w:p w:rsidR="009311F9" w:rsidRPr="009311F9" w:rsidRDefault="00315FB8" w:rsidP="009311F9">
      <w:pPr>
        <w:pStyle w:val="1"/>
        <w:tabs>
          <w:tab w:val="num" w:pos="0"/>
        </w:tabs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Плановое ежемесячное техническое обслуживание оргтехники включает: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выезд сервисного инженера к заказчику;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контроль технического состояния оргтехники Заказчика, в том числе проверка работоспособности устройств;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очистка оптики копировальных аппаратов;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чистка от пыли и грязи узлов, их механическая регулировка, удаление отработанного тонера в копировальных машинах, юстировка оптики, смазка механических узлов, очистка узлов от пыли;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очистка и промывка оптических узлов, и их юстировка, удаление пыли из внутренних объемов;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смазка механических узлов копировальных аппаратов;</w:t>
      </w:r>
    </w:p>
    <w:p w:rsidR="009311F9" w:rsidRPr="009311F9" w:rsidRDefault="00315FB8" w:rsidP="009311F9">
      <w:pPr>
        <w:numPr>
          <w:ilvl w:val="0"/>
          <w:numId w:val="75"/>
        </w:numPr>
        <w:tabs>
          <w:tab w:val="clear" w:pos="709"/>
        </w:tabs>
        <w:ind w:hanging="50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проверка и настройка параметров приема - передачи аппаратов;</w:t>
      </w:r>
    </w:p>
    <w:p w:rsidR="009311F9" w:rsidRPr="009311F9" w:rsidRDefault="00315FB8" w:rsidP="009311F9">
      <w:pPr>
        <w:pStyle w:val="a5"/>
        <w:numPr>
          <w:ilvl w:val="0"/>
          <w:numId w:val="74"/>
        </w:numPr>
        <w:suppressAutoHyphens/>
        <w:contextualSpacing w:val="0"/>
        <w:jc w:val="both"/>
        <w:rPr>
          <w:b/>
        </w:rPr>
      </w:pPr>
      <w:r w:rsidRPr="00315FB8">
        <w:rPr>
          <w:b/>
        </w:rPr>
        <w:t>Внеплановое техническое обслуживание оргтехники включает в себя: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выезд сервисного инженера к заказчику;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 xml:space="preserve">контроль технического состояния оргтехники Заказчика в том числе: 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contextualSpacing w:val="0"/>
        <w:jc w:val="both"/>
      </w:pPr>
      <w:r w:rsidRPr="00315FB8">
        <w:t xml:space="preserve">проведение диагностики и локализация неисправностей устройств; 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contextualSpacing w:val="0"/>
        <w:jc w:val="both"/>
      </w:pPr>
      <w:r w:rsidRPr="00315FB8">
        <w:t xml:space="preserve">полное тестирование ОЗУ и выявление неисправных модулей; </w:t>
      </w:r>
    </w:p>
    <w:p w:rsidR="009311F9" w:rsidRPr="009311F9" w:rsidRDefault="00315FB8" w:rsidP="009311F9">
      <w:pPr>
        <w:pStyle w:val="a5"/>
        <w:numPr>
          <w:ilvl w:val="0"/>
          <w:numId w:val="77"/>
        </w:numPr>
        <w:suppressAutoHyphens/>
        <w:contextualSpacing w:val="0"/>
        <w:jc w:val="both"/>
      </w:pPr>
      <w:r w:rsidRPr="00315FB8">
        <w:t>настройка параметров приема - передачи аппаратов;</w:t>
      </w:r>
    </w:p>
    <w:p w:rsidR="009311F9" w:rsidRPr="009311F9" w:rsidRDefault="00315FB8" w:rsidP="009311F9">
      <w:pPr>
        <w:pStyle w:val="a5"/>
        <w:numPr>
          <w:ilvl w:val="0"/>
          <w:numId w:val="77"/>
        </w:numPr>
        <w:suppressAutoHyphens/>
        <w:contextualSpacing w:val="0"/>
        <w:jc w:val="both"/>
      </w:pPr>
      <w:r w:rsidRPr="00315FB8">
        <w:t>доставка (при необходимости) оргтехники Заказчика в сервисные центры Исполнителя для выполнения ремонта оргтехники;</w:t>
      </w:r>
    </w:p>
    <w:p w:rsidR="009311F9" w:rsidRPr="009311F9" w:rsidRDefault="00315FB8" w:rsidP="009311F9">
      <w:pPr>
        <w:pStyle w:val="a5"/>
        <w:numPr>
          <w:ilvl w:val="0"/>
          <w:numId w:val="77"/>
        </w:numPr>
        <w:suppressAutoHyphens/>
        <w:contextualSpacing w:val="0"/>
        <w:jc w:val="both"/>
      </w:pPr>
      <w:r w:rsidRPr="00315FB8">
        <w:t>ремонт любой группы сложности, включая замену комплектующих частей (ресурсных частей (элементов) и запчастей) оргтехники, в том числе: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ind w:left="1276"/>
        <w:contextualSpacing w:val="0"/>
        <w:jc w:val="both"/>
      </w:pPr>
      <w:r w:rsidRPr="00315FB8">
        <w:t xml:space="preserve">ремонт блоков питания с заменой неисправных элементов и последующей регулировкой; 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ind w:left="1276"/>
        <w:contextualSpacing w:val="0"/>
        <w:jc w:val="both"/>
      </w:pPr>
      <w:r w:rsidRPr="00315FB8">
        <w:t>ремонт узла барабана;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ind w:left="1276"/>
        <w:contextualSpacing w:val="0"/>
        <w:jc w:val="both"/>
      </w:pPr>
      <w:r w:rsidRPr="00315FB8">
        <w:t>ремонт узла подачи бумаги;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ind w:left="1276"/>
        <w:contextualSpacing w:val="0"/>
        <w:jc w:val="both"/>
      </w:pPr>
      <w:r w:rsidRPr="00315FB8">
        <w:t>ремонт электрического блока;</w:t>
      </w:r>
    </w:p>
    <w:p w:rsidR="009311F9" w:rsidRPr="009311F9" w:rsidRDefault="00315FB8" w:rsidP="009311F9">
      <w:pPr>
        <w:pStyle w:val="a5"/>
        <w:widowControl w:val="0"/>
        <w:numPr>
          <w:ilvl w:val="0"/>
          <w:numId w:val="77"/>
        </w:numPr>
        <w:suppressAutoHyphens/>
        <w:ind w:left="1276"/>
        <w:contextualSpacing w:val="0"/>
        <w:jc w:val="both"/>
      </w:pPr>
      <w:r w:rsidRPr="00315FB8">
        <w:t xml:space="preserve">ремонт и замена </w:t>
      </w:r>
      <w:proofErr w:type="spellStart"/>
      <w:r w:rsidRPr="00315FB8">
        <w:t>фьюзера</w:t>
      </w:r>
      <w:proofErr w:type="spellEnd"/>
      <w:r w:rsidRPr="00315FB8">
        <w:t xml:space="preserve"> и т.д.</w:t>
      </w:r>
    </w:p>
    <w:p w:rsidR="009311F9" w:rsidRPr="009311F9" w:rsidRDefault="00315FB8" w:rsidP="009311F9">
      <w:pPr>
        <w:pStyle w:val="a5"/>
        <w:numPr>
          <w:ilvl w:val="0"/>
          <w:numId w:val="74"/>
        </w:numPr>
        <w:suppressAutoHyphens/>
        <w:contextualSpacing w:val="0"/>
        <w:jc w:val="both"/>
        <w:rPr>
          <w:b/>
        </w:rPr>
      </w:pPr>
      <w:r w:rsidRPr="00315FB8">
        <w:rPr>
          <w:b/>
        </w:rPr>
        <w:t>Требования к работам по техническому обслуживанию и текущему ремонту оргтехники: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гарантия выполнения работ квалифицированными специалистами (наличие у Исполнителя собственного авторизованного сервисного центра, сертифицированных специалистов);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lastRenderedPageBreak/>
        <w:t>Гарантийный срок на выполненные работы не менее 6 месяцев (увеличенный срок предлагается претендентом в финансово-коммерческом предложении документации о закупке).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недостатки, выявленные Заказчиком в процессе оказания услуг Исполнителем, и в период гарантийного срока в течение 10 календарных дней с момента предъявления требования Заказчиком устраняются силами и за счет Исполнителя.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наличие у Исполнителя службы технической поддержки и возможность приёма заявок на выполнение работ в режиме «горячей линии»;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гарантия выезда специалиста Исполнителя в течение 2-х часов после получения вызова в рабочее время для проведения работ по ремонту оборудования;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подготовку заключений о техническом состоянии устройств;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обязательное наличие у Исполнителя собственного автотранспорта, приспособленного для перевозки оборудования.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соблюдение правил пожарной безопасности, охраны труда и соблюдение санитарно - гигиенического режима в зоне производства работ;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работы по оказанию услуг по техническому обслуживанию оргтехники, настройка и регулировка производятся на основании инструкций по эксплуатации и требований завода - изготовителя.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В случае невозможности устранения неисправност</w:t>
      </w:r>
      <w:proofErr w:type="gramStart"/>
      <w:r w:rsidRPr="00315FB8">
        <w:rPr>
          <w:sz w:val="24"/>
          <w:szCs w:val="24"/>
        </w:rPr>
        <w:t>и(</w:t>
      </w:r>
      <w:proofErr w:type="gramEnd"/>
      <w:r w:rsidRPr="00315FB8">
        <w:rPr>
          <w:sz w:val="24"/>
          <w:szCs w:val="24"/>
        </w:rPr>
        <w:t>ей) на месте размещения оргтехники Заказчика, оргтехника доставляется на территорию Исполнителя за счет Исполнителя.</w:t>
      </w:r>
    </w:p>
    <w:p w:rsidR="009311F9" w:rsidRPr="009311F9" w:rsidRDefault="00315FB8" w:rsidP="009311F9">
      <w:pPr>
        <w:numPr>
          <w:ilvl w:val="0"/>
          <w:numId w:val="76"/>
        </w:numPr>
        <w:tabs>
          <w:tab w:val="clear" w:pos="709"/>
        </w:tabs>
        <w:ind w:hanging="447"/>
        <w:jc w:val="both"/>
        <w:rPr>
          <w:sz w:val="24"/>
          <w:szCs w:val="24"/>
        </w:rPr>
      </w:pPr>
      <w:r w:rsidRPr="00315FB8">
        <w:rPr>
          <w:sz w:val="24"/>
          <w:szCs w:val="24"/>
        </w:rPr>
        <w:t>Продолжительность ремонта не может превышать 8 (восемь) недель</w:t>
      </w: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7B3DAD" w:rsidRPr="007B3DAD" w:rsidRDefault="00315FB8" w:rsidP="007B3DAD">
      <w:pPr>
        <w:tabs>
          <w:tab w:val="clear" w:pos="709"/>
        </w:tabs>
        <w:suppressAutoHyphens/>
        <w:spacing w:after="200" w:line="276" w:lineRule="auto"/>
        <w:ind w:firstLine="0"/>
        <w:jc w:val="center"/>
        <w:rPr>
          <w:rFonts w:eastAsia="MS Mincho"/>
          <w:b/>
          <w:snapToGrid/>
          <w:sz w:val="24"/>
          <w:szCs w:val="24"/>
          <w:lang w:eastAsia="ar-SA"/>
        </w:rPr>
      </w:pPr>
      <w:r w:rsidRPr="00315FB8">
        <w:rPr>
          <w:b/>
          <w:snapToGrid/>
          <w:sz w:val="24"/>
          <w:szCs w:val="24"/>
          <w:lang w:eastAsia="ar-SA"/>
        </w:rPr>
        <w:t>Объем гарантийного обслуживания</w:t>
      </w:r>
    </w:p>
    <w:p w:rsidR="007B3DAD" w:rsidRPr="007B3DAD" w:rsidRDefault="00315FB8" w:rsidP="007B3DAD">
      <w:pPr>
        <w:tabs>
          <w:tab w:val="clear" w:pos="709"/>
        </w:tabs>
        <w:suppressAutoHyphens/>
        <w:spacing w:after="200" w:line="276" w:lineRule="auto"/>
        <w:ind w:firstLine="708"/>
        <w:jc w:val="both"/>
        <w:rPr>
          <w:rFonts w:eastAsia="MS Mincho"/>
          <w:b/>
          <w:snapToGrid/>
          <w:sz w:val="24"/>
          <w:szCs w:val="24"/>
          <w:lang w:eastAsia="ar-SA"/>
        </w:rPr>
      </w:pPr>
      <w:r w:rsidRPr="00315FB8">
        <w:rPr>
          <w:rFonts w:eastAsia="MS Mincho"/>
          <w:snapToGrid/>
          <w:sz w:val="24"/>
          <w:szCs w:val="24"/>
          <w:lang w:eastAsia="ar-SA"/>
        </w:rPr>
        <w:t>Н</w:t>
      </w:r>
      <w:r w:rsidRPr="00315FB8">
        <w:rPr>
          <w:snapToGrid/>
          <w:sz w:val="24"/>
          <w:szCs w:val="24"/>
          <w:lang w:eastAsia="ar-SA"/>
        </w:rPr>
        <w:t>едостатки, выявленные Заказчиком в процессе оказания услуг Исполнителем, и в период гарантийного срока в течение 10 календарных дней с момента предъявления требования Заказчиком устраняются силами и за счет Исполнителя.</w:t>
      </w:r>
    </w:p>
    <w:p w:rsidR="007B3DAD" w:rsidRPr="007B3DAD" w:rsidRDefault="007B3DAD" w:rsidP="007B3DAD">
      <w:pPr>
        <w:tabs>
          <w:tab w:val="clear" w:pos="709"/>
        </w:tabs>
        <w:suppressAutoHyphens/>
        <w:autoSpaceDE w:val="0"/>
        <w:ind w:firstLine="0"/>
        <w:rPr>
          <w:snapToGrid/>
          <w:sz w:val="24"/>
          <w:szCs w:val="24"/>
          <w:lang w:eastAsia="ar-SA"/>
        </w:rPr>
      </w:pPr>
    </w:p>
    <w:p w:rsidR="007B3DAD" w:rsidRPr="007B3DAD" w:rsidRDefault="00315FB8" w:rsidP="007B3DAD">
      <w:pPr>
        <w:tabs>
          <w:tab w:val="clear" w:pos="709"/>
        </w:tabs>
        <w:suppressAutoHyphens/>
        <w:spacing w:after="200" w:line="276" w:lineRule="auto"/>
        <w:ind w:firstLine="708"/>
        <w:jc w:val="center"/>
        <w:rPr>
          <w:rFonts w:eastAsia="MS Mincho"/>
          <w:b/>
          <w:snapToGrid/>
          <w:sz w:val="24"/>
          <w:szCs w:val="24"/>
          <w:lang w:eastAsia="ar-SA"/>
        </w:rPr>
      </w:pPr>
      <w:r>
        <w:rPr>
          <w:rFonts w:eastAsia="MS Mincho"/>
          <w:b/>
          <w:snapToGrid/>
          <w:sz w:val="24"/>
          <w:szCs w:val="24"/>
          <w:lang w:eastAsia="ar-SA"/>
        </w:rPr>
        <w:t>ПЕРЕЧЕНЬ ОРГТЕХНИКИ</w:t>
      </w:r>
    </w:p>
    <w:p w:rsidR="00C10D5E" w:rsidRDefault="00315FB8">
      <w:pPr>
        <w:tabs>
          <w:tab w:val="clear" w:pos="709"/>
        </w:tabs>
        <w:suppressAutoHyphens/>
        <w:spacing w:after="200" w:line="276" w:lineRule="auto"/>
        <w:ind w:firstLine="708"/>
        <w:jc w:val="right"/>
        <w:rPr>
          <w:rFonts w:eastAsia="MS Mincho"/>
          <w:snapToGrid/>
          <w:sz w:val="24"/>
          <w:szCs w:val="24"/>
          <w:lang w:eastAsia="ar-SA"/>
        </w:rPr>
      </w:pPr>
      <w:r w:rsidRPr="00315FB8">
        <w:rPr>
          <w:rFonts w:eastAsia="MS Mincho"/>
          <w:snapToGrid/>
          <w:sz w:val="24"/>
          <w:szCs w:val="24"/>
          <w:lang w:eastAsia="ar-SA"/>
        </w:rPr>
        <w:t>Таблица №1</w:t>
      </w:r>
    </w:p>
    <w:tbl>
      <w:tblPr>
        <w:tblW w:w="4871" w:type="pct"/>
        <w:tblInd w:w="250" w:type="dxa"/>
        <w:tblLook w:val="04A0"/>
      </w:tblPr>
      <w:tblGrid>
        <w:gridCol w:w="954"/>
        <w:gridCol w:w="6917"/>
        <w:gridCol w:w="1728"/>
      </w:tblGrid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п.п.</w:t>
            </w:r>
          </w:p>
        </w:tc>
        <w:tc>
          <w:tcPr>
            <w:tcW w:w="3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Количество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2E7FD0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Аппарат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B3DAD">
              <w:rPr>
                <w:snapToGrid/>
                <w:sz w:val="24"/>
                <w:szCs w:val="24"/>
                <w:lang w:val="en-US"/>
              </w:rPr>
              <w:t>XEROX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Phaser</w:t>
            </w:r>
            <w:proofErr w:type="spellEnd"/>
            <w:r w:rsidRPr="002E7FD0">
              <w:rPr>
                <w:snapToGrid/>
                <w:sz w:val="24"/>
                <w:szCs w:val="24"/>
                <w:lang w:val="en-US"/>
              </w:rPr>
              <w:t xml:space="preserve"> 3300 </w:t>
            </w:r>
            <w:r w:rsidRPr="007B3DAD">
              <w:rPr>
                <w:snapToGrid/>
                <w:sz w:val="24"/>
                <w:szCs w:val="24"/>
                <w:lang w:val="en-US"/>
              </w:rPr>
              <w:t>MFP</w:t>
            </w:r>
            <w:r w:rsidRPr="002E7FD0">
              <w:rPr>
                <w:snapToGrid/>
                <w:sz w:val="24"/>
                <w:szCs w:val="24"/>
                <w:lang w:val="en-US"/>
              </w:rPr>
              <w:t>/</w:t>
            </w:r>
            <w:r w:rsidRPr="007B3DAD">
              <w:rPr>
                <w:snapToGrid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Аппарат XEROX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Phaser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6121 MFR/N, 6121 MFPV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Аппарат XEROX WC 3550V_XD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Документный сканер fi-6130 / PA03540-B051 /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CM1312 / CC430A#ACB /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Лазерный принтер HP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Color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LaserJet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CP2025 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lastRenderedPageBreak/>
              <w:t>7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Лазерный принтер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Phaser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3160N (100N02712)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</w:t>
            </w: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Лазерный цветной принтер P6129 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10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Canon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Pixma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MG5140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585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HP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LaserJet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Pro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400 MFP M425dn A4, лазерный принтер + сканер + копир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494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Ent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500 Color M570dw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proofErr w:type="gramStart"/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M2727nf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mfp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(p/c/s/f, A4, 1200dpi, 26ppm, 64Mb, Duplex,2 </w:t>
            </w:r>
            <w:proofErr w:type="gramEnd"/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5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HP LJ CM1312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nfi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Pro 400 MFP M425dn (CF286A)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B3DAD">
              <w:rPr>
                <w:snapToGrid/>
                <w:sz w:val="24"/>
                <w:szCs w:val="24"/>
              </w:rPr>
              <w:t>цветное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Pro 100 Color MFP 175a(p/c/s, A4, 2400dpi, 16/4ppm,128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mb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>, 1 tray 150, ADF)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Brother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/ DCP-7030 /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Brother DCP-7032R (</w:t>
            </w:r>
            <w:r w:rsidRPr="007B3DAD">
              <w:rPr>
                <w:snapToGrid/>
                <w:sz w:val="24"/>
                <w:szCs w:val="24"/>
              </w:rPr>
              <w:t>аналог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DCP-7030R)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18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Brother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MFC-8520DN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19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Brother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MFC-8880DNR 30 </w:t>
            </w:r>
            <w:proofErr w:type="spellStart"/>
            <w:proofErr w:type="gramStart"/>
            <w:r w:rsidRPr="007B3DAD">
              <w:rPr>
                <w:snapToGrid/>
                <w:sz w:val="24"/>
                <w:szCs w:val="24"/>
              </w:rPr>
              <w:t>стр</w:t>
            </w:r>
            <w:proofErr w:type="spellEnd"/>
            <w:proofErr w:type="gramEnd"/>
            <w:r w:rsidRPr="007B3DAD">
              <w:rPr>
                <w:snapToGrid/>
                <w:sz w:val="24"/>
                <w:szCs w:val="24"/>
              </w:rPr>
              <w:t>/мин, 64 МБ, факс, дуплекс, DADF, LAN, LTP/USB (MFC8880DNR1)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МФУ HP 7510 CQ877C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21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Color Laser Jet CM2320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fxi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MFP(CC435A)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22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Color Laser Jet CM2320fxi MFP(CC435A#ACB)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23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Color Laser Jet CV2320fxi MFP(CC435A#ACB)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24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Color Laser Jet Pro 200 Color MFP M276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25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 Jet Pro 400 MFP M425dw (CF288A#B19)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Pro 400 MFP M425dn (CF286A)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6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27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Laserjet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Pro M1132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LJ Pro 400 Color MFP M475dn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29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Phaser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3300MFP/X, 28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ppm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, P/C/S/F, NW, Duplex, 300 sheets, 300 MHZ, 96MB RAM, 50-sheet ADF, 25K 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6</w:t>
            </w: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lastRenderedPageBreak/>
              <w:t>30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МФУ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WorkCentre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6505/N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F04A71">
        <w:trPr>
          <w:trHeight w:val="276"/>
        </w:trPr>
        <w:tc>
          <w:tcPr>
            <w:tcW w:w="497" w:type="pct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31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proofErr w:type="gramStart"/>
            <w:r w:rsidRPr="007B3DAD">
              <w:rPr>
                <w:snapToGrid/>
                <w:sz w:val="24"/>
                <w:szCs w:val="24"/>
              </w:rPr>
              <w:t>МФУ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B3DAD">
              <w:rPr>
                <w:snapToGrid/>
                <w:sz w:val="24"/>
                <w:szCs w:val="24"/>
              </w:rPr>
              <w:t>НР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LaserJet M2727nf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mfp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>(p/c/s/f, A4.1200dpi,26</w:t>
            </w:r>
            <w:proofErr w:type="gramEnd"/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5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529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32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Принтер HP LJ Р2015 (А</w:t>
            </w:r>
            <w:proofErr w:type="gramStart"/>
            <w:r w:rsidRPr="007B3DAD">
              <w:rPr>
                <w:snapToGrid/>
                <w:sz w:val="24"/>
                <w:szCs w:val="24"/>
              </w:rPr>
              <w:t>4</w:t>
            </w:r>
            <w:proofErr w:type="gramEnd"/>
            <w:r w:rsidRPr="007B3DAD">
              <w:rPr>
                <w:snapToGrid/>
                <w:sz w:val="24"/>
                <w:szCs w:val="24"/>
              </w:rPr>
              <w:t>, 1200dpi, 25ppm, 32Mb, 2t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33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2E7FD0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B3DAD">
              <w:rPr>
                <w:snapToGrid/>
                <w:sz w:val="24"/>
                <w:szCs w:val="24"/>
                <w:lang w:val="en-US"/>
              </w:rPr>
              <w:t>Brother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 </w:t>
            </w:r>
            <w:r w:rsidRPr="007B3DAD">
              <w:rPr>
                <w:snapToGrid/>
                <w:sz w:val="24"/>
                <w:szCs w:val="24"/>
                <w:lang w:val="en-US"/>
              </w:rPr>
              <w:t>DCP</w:t>
            </w:r>
            <w:r w:rsidRPr="002E7FD0">
              <w:rPr>
                <w:snapToGrid/>
                <w:sz w:val="24"/>
                <w:szCs w:val="24"/>
                <w:lang w:val="en-US"/>
              </w:rPr>
              <w:t>-7010</w:t>
            </w:r>
            <w:r w:rsidRPr="007B3DAD">
              <w:rPr>
                <w:snapToGrid/>
                <w:sz w:val="24"/>
                <w:szCs w:val="24"/>
                <w:lang w:val="en-US"/>
              </w:rPr>
              <w:t>R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 {</w:t>
            </w:r>
            <w:r w:rsidRPr="007B3DAD">
              <w:rPr>
                <w:snapToGrid/>
                <w:sz w:val="24"/>
                <w:szCs w:val="24"/>
                <w:lang w:val="en-US"/>
              </w:rPr>
              <w:t>p</w:t>
            </w:r>
            <w:r w:rsidRPr="002E7FD0">
              <w:rPr>
                <w:snapToGrid/>
                <w:sz w:val="24"/>
                <w:szCs w:val="24"/>
                <w:lang w:val="en-US"/>
              </w:rPr>
              <w:t>/</w:t>
            </w:r>
            <w:r w:rsidRPr="007B3DAD">
              <w:rPr>
                <w:snapToGrid/>
                <w:sz w:val="24"/>
                <w:szCs w:val="24"/>
                <w:lang w:val="en-US"/>
              </w:rPr>
              <w:t>c</w:t>
            </w:r>
            <w:r w:rsidRPr="002E7FD0">
              <w:rPr>
                <w:snapToGrid/>
                <w:sz w:val="24"/>
                <w:szCs w:val="24"/>
                <w:lang w:val="en-US"/>
              </w:rPr>
              <w:t>/</w:t>
            </w:r>
            <w:r w:rsidRPr="007B3DAD">
              <w:rPr>
                <w:snapToGrid/>
                <w:sz w:val="24"/>
                <w:szCs w:val="24"/>
                <w:lang w:val="en-US"/>
              </w:rPr>
              <w:t>s</w:t>
            </w:r>
            <w:r w:rsidRPr="002E7FD0">
              <w:rPr>
                <w:snapToGrid/>
                <w:sz w:val="24"/>
                <w:szCs w:val="24"/>
                <w:lang w:val="en-US"/>
              </w:rPr>
              <w:t>,</w:t>
            </w:r>
            <w:r w:rsidRPr="007B3DAD">
              <w:rPr>
                <w:snapToGrid/>
                <w:sz w:val="24"/>
                <w:szCs w:val="24"/>
                <w:lang w:val="en-US"/>
              </w:rPr>
              <w:t>A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4. 1200 </w:t>
            </w:r>
            <w:r w:rsidRPr="007B3DAD">
              <w:rPr>
                <w:snapToGrid/>
                <w:sz w:val="24"/>
                <w:szCs w:val="24"/>
              </w:rPr>
              <w:t>т</w:t>
            </w:r>
            <w:r w:rsidRPr="002E7FD0">
              <w:rPr>
                <w:snapToGrid/>
                <w:sz w:val="24"/>
                <w:szCs w:val="24"/>
                <w:lang w:val="en-US"/>
              </w:rPr>
              <w:t>/</w:t>
            </w:r>
            <w:proofErr w:type="spellStart"/>
            <w:r w:rsidRPr="007B3DAD">
              <w:rPr>
                <w:snapToGrid/>
                <w:sz w:val="24"/>
                <w:szCs w:val="24"/>
              </w:rPr>
              <w:t>д</w:t>
            </w:r>
            <w:proofErr w:type="spellEnd"/>
            <w:r w:rsidRPr="002E7FD0">
              <w:rPr>
                <w:snapToGrid/>
                <w:sz w:val="24"/>
                <w:szCs w:val="24"/>
                <w:lang w:val="en-US"/>
              </w:rPr>
              <w:t xml:space="preserve">, 20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ppm</w:t>
            </w:r>
            <w:proofErr w:type="spellEnd"/>
            <w:r w:rsidRPr="002E7FD0">
              <w:rPr>
                <w:snapToGrid/>
                <w:sz w:val="24"/>
                <w:szCs w:val="24"/>
                <w:lang w:val="en-US"/>
              </w:rPr>
              <w:t xml:space="preserve">, 16 </w:t>
            </w:r>
            <w:r w:rsidRPr="007B3DAD">
              <w:rPr>
                <w:snapToGrid/>
                <w:sz w:val="24"/>
                <w:szCs w:val="24"/>
              </w:rPr>
              <w:t>Мб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, </w:t>
            </w:r>
            <w:r w:rsidRPr="007B3DAD">
              <w:rPr>
                <w:snapToGrid/>
                <w:sz w:val="24"/>
                <w:szCs w:val="24"/>
                <w:lang w:val="en-US"/>
              </w:rPr>
              <w:t>USB</w:t>
            </w:r>
            <w:r w:rsidRPr="002E7FD0">
              <w:rPr>
                <w:snapToGrid/>
                <w:sz w:val="24"/>
                <w:szCs w:val="24"/>
                <w:lang w:val="en-US"/>
              </w:rPr>
              <w:t>/</w:t>
            </w:r>
            <w:r w:rsidRPr="007B3DAD">
              <w:rPr>
                <w:snapToGrid/>
                <w:sz w:val="24"/>
                <w:szCs w:val="24"/>
                <w:lang w:val="en-US"/>
              </w:rPr>
              <w:t>LTP</w:t>
            </w:r>
            <w:r w:rsidRPr="002E7FD0">
              <w:rPr>
                <w:snapToGrid/>
                <w:sz w:val="24"/>
                <w:szCs w:val="24"/>
                <w:lang w:val="en-US"/>
              </w:rPr>
              <w:t xml:space="preserve">} 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34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Epson STYLUS Photo R800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35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Color LaserJet </w:t>
            </w:r>
            <w:r w:rsidRPr="007B3DAD">
              <w:rPr>
                <w:snapToGrid/>
                <w:sz w:val="24"/>
                <w:szCs w:val="24"/>
              </w:rPr>
              <w:t>СР</w:t>
            </w:r>
            <w:r w:rsidRPr="007B3DAD">
              <w:rPr>
                <w:snapToGrid/>
                <w:sz w:val="24"/>
                <w:szCs w:val="24"/>
                <w:lang w:val="en-US"/>
              </w:rPr>
              <w:t>2025dn (CB495A) (A4)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5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36</w:t>
            </w:r>
          </w:p>
        </w:tc>
        <w:tc>
          <w:tcPr>
            <w:tcW w:w="3602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Принтер HP CP1515n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37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 Jet P3005 (Q7812A) A4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38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 Jet P3005D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10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39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Принтер HP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LaserJet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P1102 (A4, печать лазерная черно-белая, 18 </w:t>
            </w:r>
            <w:proofErr w:type="spellStart"/>
            <w:proofErr w:type="gramStart"/>
            <w:r w:rsidRPr="007B3DAD">
              <w:rPr>
                <w:snapToGrid/>
                <w:sz w:val="24"/>
                <w:szCs w:val="24"/>
              </w:rPr>
              <w:t>стр</w:t>
            </w:r>
            <w:proofErr w:type="spellEnd"/>
            <w:proofErr w:type="gramEnd"/>
            <w:r w:rsidRPr="007B3DAD">
              <w:rPr>
                <w:snapToGrid/>
                <w:sz w:val="24"/>
                <w:szCs w:val="24"/>
              </w:rPr>
              <w:t>/мин ч/б,600х600dpi, подача: 160)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P2055dn (CE459A)(A4)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41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Принтер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LaserJet Pro 500 color M570dn MFP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42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Принтер лазерный HP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LaserJet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Р2035 W/</w:t>
            </w:r>
            <w:proofErr w:type="spellStart"/>
            <w:r w:rsidRPr="007B3DAD">
              <w:rPr>
                <w:snapToGrid/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43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Сканер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Canon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Lide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90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44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Сканер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Epson Perfection V200 Photo 4800</w:t>
            </w:r>
            <w:proofErr w:type="spellStart"/>
            <w:r w:rsidRPr="007B3DAD">
              <w:rPr>
                <w:snapToGrid/>
                <w:sz w:val="24"/>
                <w:szCs w:val="24"/>
              </w:rPr>
              <w:t>х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>9600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45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Сканер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Fijitsu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fi-6130, двухсторонний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46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Сканер HP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ScanJet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G2710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2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47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val="en-US"/>
              </w:rPr>
            </w:pPr>
            <w:r w:rsidRPr="007B3DAD">
              <w:rPr>
                <w:snapToGrid/>
                <w:sz w:val="24"/>
                <w:szCs w:val="24"/>
              </w:rPr>
              <w:t>Сканер</w:t>
            </w:r>
            <w:r w:rsidRPr="007B3DAD">
              <w:rPr>
                <w:snapToGrid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7B3DAD">
              <w:rPr>
                <w:snapToGrid/>
                <w:sz w:val="24"/>
                <w:szCs w:val="24"/>
                <w:lang w:val="en-US"/>
              </w:rPr>
              <w:t>ScanJet</w:t>
            </w:r>
            <w:proofErr w:type="spellEnd"/>
            <w:r w:rsidRPr="007B3DAD">
              <w:rPr>
                <w:snapToGrid/>
                <w:sz w:val="24"/>
                <w:szCs w:val="24"/>
                <w:lang w:val="en-US"/>
              </w:rPr>
              <w:t xml:space="preserve"> G4010 [L1956A]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48</w:t>
            </w:r>
          </w:p>
        </w:tc>
        <w:tc>
          <w:tcPr>
            <w:tcW w:w="3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 xml:space="preserve">Сканер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Xerox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B3DAD">
              <w:rPr>
                <w:snapToGrid/>
                <w:sz w:val="24"/>
                <w:szCs w:val="24"/>
              </w:rPr>
              <w:t>DocuMate</w:t>
            </w:r>
            <w:proofErr w:type="spellEnd"/>
            <w:r w:rsidRPr="007B3DAD">
              <w:rPr>
                <w:snapToGrid/>
                <w:sz w:val="24"/>
                <w:szCs w:val="24"/>
              </w:rPr>
              <w:t xml:space="preserve"> 152 (003R98075)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3</w:t>
            </w:r>
          </w:p>
        </w:tc>
      </w:tr>
      <w:tr w:rsidR="007B3DAD" w:rsidRPr="007B3DAD" w:rsidTr="003C4F10">
        <w:trPr>
          <w:trHeight w:val="276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7B3DAD" w:rsidRPr="007B3DAD" w:rsidTr="003C4F10">
        <w:trPr>
          <w:trHeight w:val="20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B3DAD">
              <w:rPr>
                <w:b/>
                <w:bCs/>
                <w:snapToGrid/>
                <w:sz w:val="24"/>
                <w:szCs w:val="24"/>
              </w:rPr>
              <w:t> 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7B3DAD">
              <w:rPr>
                <w:b/>
                <w:bCs/>
                <w:snapToGrid/>
                <w:sz w:val="24"/>
                <w:szCs w:val="24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AD" w:rsidRPr="007B3DAD" w:rsidRDefault="007B3DAD" w:rsidP="007B3DA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B3DAD">
              <w:rPr>
                <w:snapToGrid/>
                <w:sz w:val="24"/>
                <w:szCs w:val="24"/>
              </w:rPr>
              <w:t>105</w:t>
            </w:r>
          </w:p>
        </w:tc>
      </w:tr>
    </w:tbl>
    <w:p w:rsidR="007B3DAD" w:rsidRPr="007B3DAD" w:rsidRDefault="007B3DAD" w:rsidP="007B3DAD">
      <w:pPr>
        <w:tabs>
          <w:tab w:val="clear" w:pos="709"/>
        </w:tabs>
        <w:suppressAutoHyphens/>
        <w:autoSpaceDE w:val="0"/>
        <w:ind w:firstLine="0"/>
        <w:rPr>
          <w:snapToGrid/>
          <w:sz w:val="24"/>
          <w:szCs w:val="24"/>
          <w:lang w:eastAsia="ar-SA"/>
        </w:rPr>
      </w:pPr>
    </w:p>
    <w:p w:rsidR="00D23721" w:rsidRP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C0" w:rsidRDefault="004779C0" w:rsidP="002C7C03">
      <w:r>
        <w:separator/>
      </w:r>
    </w:p>
  </w:endnote>
  <w:endnote w:type="continuationSeparator" w:id="1">
    <w:p w:rsidR="004779C0" w:rsidRDefault="004779C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C0" w:rsidRDefault="004779C0" w:rsidP="002C7C03">
      <w:r>
        <w:separator/>
      </w:r>
    </w:p>
  </w:footnote>
  <w:footnote w:type="continuationSeparator" w:id="1">
    <w:p w:rsidR="004779C0" w:rsidRDefault="004779C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0652EC">
    <w:pPr>
      <w:pStyle w:val="aa"/>
      <w:jc w:val="center"/>
    </w:pPr>
    <w:fldSimple w:instr=" PAGE   \* MERGEFORMAT ">
      <w:r w:rsidR="00C41A80">
        <w:rPr>
          <w:noProof/>
        </w:rPr>
        <w:t>2</w:t>
      </w:r>
    </w:fldSimple>
  </w:p>
  <w:p w:rsidR="003C4F10" w:rsidRDefault="003C4F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2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3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1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2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4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6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5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0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1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72"/>
  </w:num>
  <w:num w:numId="3">
    <w:abstractNumId w:val="25"/>
  </w:num>
  <w:num w:numId="4">
    <w:abstractNumId w:val="2"/>
  </w:num>
  <w:num w:numId="5">
    <w:abstractNumId w:val="3"/>
  </w:num>
  <w:num w:numId="6">
    <w:abstractNumId w:val="50"/>
  </w:num>
  <w:num w:numId="7">
    <w:abstractNumId w:val="4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9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</w:num>
  <w:num w:numId="14">
    <w:abstractNumId w:val="29"/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</w:num>
  <w:num w:numId="17">
    <w:abstractNumId w:val="41"/>
  </w:num>
  <w:num w:numId="18">
    <w:abstractNumId w:val="65"/>
  </w:num>
  <w:num w:numId="19">
    <w:abstractNumId w:val="38"/>
  </w:num>
  <w:num w:numId="20">
    <w:abstractNumId w:val="54"/>
  </w:num>
  <w:num w:numId="21">
    <w:abstractNumId w:val="26"/>
  </w:num>
  <w:num w:numId="22">
    <w:abstractNumId w:val="66"/>
  </w:num>
  <w:num w:numId="23">
    <w:abstractNumId w:val="37"/>
  </w:num>
  <w:num w:numId="24">
    <w:abstractNumId w:val="56"/>
  </w:num>
  <w:num w:numId="25">
    <w:abstractNumId w:val="30"/>
  </w:num>
  <w:num w:numId="26">
    <w:abstractNumId w:val="21"/>
  </w:num>
  <w:num w:numId="27">
    <w:abstractNumId w:val="14"/>
  </w:num>
  <w:num w:numId="28">
    <w:abstractNumId w:val="13"/>
  </w:num>
  <w:num w:numId="29">
    <w:abstractNumId w:val="60"/>
  </w:num>
  <w:num w:numId="30">
    <w:abstractNumId w:val="33"/>
  </w:num>
  <w:num w:numId="31">
    <w:abstractNumId w:val="58"/>
  </w:num>
  <w:num w:numId="32">
    <w:abstractNumId w:val="61"/>
  </w:num>
  <w:num w:numId="33">
    <w:abstractNumId w:val="10"/>
  </w:num>
  <w:num w:numId="34">
    <w:abstractNumId w:val="57"/>
  </w:num>
  <w:num w:numId="35">
    <w:abstractNumId w:val="39"/>
  </w:num>
  <w:num w:numId="36">
    <w:abstractNumId w:val="4"/>
  </w:num>
  <w:num w:numId="37">
    <w:abstractNumId w:val="36"/>
  </w:num>
  <w:num w:numId="38">
    <w:abstractNumId w:val="52"/>
  </w:num>
  <w:num w:numId="39">
    <w:abstractNumId w:val="27"/>
  </w:num>
  <w:num w:numId="40">
    <w:abstractNumId w:val="17"/>
  </w:num>
  <w:num w:numId="41">
    <w:abstractNumId w:val="64"/>
  </w:num>
  <w:num w:numId="42">
    <w:abstractNumId w:val="40"/>
  </w:num>
  <w:num w:numId="43">
    <w:abstractNumId w:val="32"/>
  </w:num>
  <w:num w:numId="44">
    <w:abstractNumId w:val="70"/>
  </w:num>
  <w:num w:numId="45">
    <w:abstractNumId w:val="1"/>
  </w:num>
  <w:num w:numId="46">
    <w:abstractNumId w:val="48"/>
  </w:num>
  <w:num w:numId="47">
    <w:abstractNumId w:val="35"/>
  </w:num>
  <w:num w:numId="48">
    <w:abstractNumId w:val="49"/>
  </w:num>
  <w:num w:numId="49">
    <w:abstractNumId w:val="55"/>
  </w:num>
  <w:num w:numId="50">
    <w:abstractNumId w:val="73"/>
  </w:num>
  <w:num w:numId="51">
    <w:abstractNumId w:val="69"/>
  </w:num>
  <w:num w:numId="52">
    <w:abstractNumId w:val="62"/>
  </w:num>
  <w:num w:numId="53">
    <w:abstractNumId w:val="12"/>
  </w:num>
  <w:num w:numId="54">
    <w:abstractNumId w:val="22"/>
  </w:num>
  <w:num w:numId="55">
    <w:abstractNumId w:val="47"/>
  </w:num>
  <w:num w:numId="56">
    <w:abstractNumId w:val="51"/>
  </w:num>
  <w:num w:numId="57">
    <w:abstractNumId w:val="6"/>
  </w:num>
  <w:num w:numId="58">
    <w:abstractNumId w:val="44"/>
  </w:num>
  <w:num w:numId="59">
    <w:abstractNumId w:val="7"/>
  </w:num>
  <w:num w:numId="60">
    <w:abstractNumId w:val="5"/>
  </w:num>
  <w:num w:numId="61">
    <w:abstractNumId w:val="59"/>
  </w:num>
  <w:num w:numId="62">
    <w:abstractNumId w:val="19"/>
  </w:num>
  <w:num w:numId="63">
    <w:abstractNumId w:val="67"/>
  </w:num>
  <w:num w:numId="64">
    <w:abstractNumId w:val="24"/>
  </w:num>
  <w:num w:numId="65">
    <w:abstractNumId w:val="34"/>
  </w:num>
  <w:num w:numId="66">
    <w:abstractNumId w:val="43"/>
  </w:num>
  <w:num w:numId="67">
    <w:abstractNumId w:val="53"/>
  </w:num>
  <w:num w:numId="68">
    <w:abstractNumId w:val="18"/>
  </w:num>
  <w:num w:numId="69">
    <w:abstractNumId w:val="42"/>
  </w:num>
  <w:num w:numId="70">
    <w:abstractNumId w:val="71"/>
  </w:num>
  <w:num w:numId="71">
    <w:abstractNumId w:val="68"/>
  </w:num>
  <w:num w:numId="72">
    <w:abstractNumId w:val="28"/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0"/>
  </w:num>
  <w:num w:numId="76">
    <w:abstractNumId w:val="23"/>
  </w:num>
  <w:num w:numId="77">
    <w:abstractNumId w:val="1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652EC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E7FD0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01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1A80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E41A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FFD6-9371-4405-9958-C9C8738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2014-06-18T10:06:00Z</cp:lastPrinted>
  <dcterms:created xsi:type="dcterms:W3CDTF">2014-06-18T12:10:00Z</dcterms:created>
  <dcterms:modified xsi:type="dcterms:W3CDTF">2014-06-18T12:20:00Z</dcterms:modified>
</cp:coreProperties>
</file>