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4E0C17" w:rsidRDefault="00AE33C3">
      <w:pPr>
        <w:tabs>
          <w:tab w:val="left" w:pos="4962"/>
        </w:tabs>
        <w:ind w:left="4820"/>
        <w:rPr>
          <w:b/>
          <w:bCs/>
          <w:sz w:val="28"/>
          <w:szCs w:val="28"/>
        </w:rPr>
      </w:pPr>
      <w:r>
        <w:rPr>
          <w:b/>
          <w:bCs/>
          <w:sz w:val="28"/>
          <w:szCs w:val="28"/>
        </w:rPr>
        <w:t xml:space="preserve">Председателем Конкурсной комиссии </w:t>
      </w:r>
      <w:bookmarkStart w:id="0" w:name="_GoBack"/>
      <w:bookmarkEnd w:id="0"/>
      <w:r>
        <w:rPr>
          <w:b/>
          <w:bCs/>
          <w:sz w:val="28"/>
          <w:szCs w:val="28"/>
        </w:rPr>
        <w:t xml:space="preserve">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4E0C17" w:rsidRDefault="00AE33C3">
      <w:pPr>
        <w:tabs>
          <w:tab w:val="left" w:pos="4962"/>
        </w:tabs>
        <w:ind w:left="4820"/>
        <w:rPr>
          <w:b/>
          <w:bCs/>
          <w:sz w:val="28"/>
        </w:rPr>
      </w:pPr>
      <w:r>
        <w:rPr>
          <w:b/>
          <w:bCs/>
          <w:sz w:val="28"/>
        </w:rPr>
        <w:t>«02» мая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E0C17" w:rsidRDefault="00AE33C3">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xml:space="preserve">» </w:t>
      </w:r>
      <w:r>
        <w:rPr>
          <w:b/>
          <w:szCs w:val="28"/>
        </w:rPr>
        <w:t>(ПАО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w:t>
      </w:r>
      <w:r>
        <w:rPr>
          <w:szCs w:val="28"/>
        </w:rPr>
        <w:t>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ОКэ-НКПО</w:t>
      </w:r>
      <w:r w:rsidR="005246F2">
        <w:t>КТ-24-0002 по предмету закупки «</w:t>
      </w:r>
      <w:r>
        <w:t xml:space="preserve">Поставка </w:t>
      </w:r>
      <w:proofErr w:type="spellStart"/>
      <w:r>
        <w:t>древесноплитной</w:t>
      </w:r>
      <w:proofErr w:type="spellEnd"/>
      <w:r w:rsidR="005246F2">
        <w:t xml:space="preserve"> продукции для нужд филиала ПАО </w:t>
      </w:r>
      <w:r>
        <w:t>«</w:t>
      </w:r>
      <w:proofErr w:type="spellStart"/>
      <w:r>
        <w:t>ТрансКонтейнер</w:t>
      </w:r>
      <w:proofErr w:type="spellEnd"/>
      <w:r>
        <w:t>» на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gramEnd"/>
      <w:r w:rsidR="005246F2">
        <w:t>»</w:t>
      </w:r>
      <w:r>
        <w:t xml:space="preserve">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246F2">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246F2">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246F2">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246F2">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5246F2">
      <w:pPr>
        <w:pStyle w:val="af8"/>
        <w:numPr>
          <w:ilvl w:val="0"/>
          <w:numId w:val="21"/>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5246F2">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246F2">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246F2">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5246F2">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5246F2">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246F2">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246F2">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246F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246F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5246F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246F2">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246F2">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5246F2">
      <w:pPr>
        <w:pStyle w:val="1a"/>
        <w:numPr>
          <w:ilvl w:val="1"/>
          <w:numId w:val="18"/>
        </w:numPr>
        <w:ind w:left="0" w:firstLine="709"/>
        <w:outlineLvl w:val="1"/>
        <w:rPr>
          <w:b/>
          <w:szCs w:val="28"/>
        </w:rPr>
      </w:pPr>
      <w:r>
        <w:rPr>
          <w:b/>
          <w:szCs w:val="28"/>
        </w:rPr>
        <w:t>Заявка</w:t>
      </w:r>
    </w:p>
    <w:p w:rsidR="00627DB4" w:rsidRPr="007E5BBC" w:rsidRDefault="00627DB4" w:rsidP="005246F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246F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246F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246F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246F2">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246F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246F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246F2">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246F2">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246F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246F2">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246F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5246F2">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246F2">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246F2">
      <w:pPr>
        <w:pStyle w:val="1a"/>
        <w:numPr>
          <w:ilvl w:val="1"/>
          <w:numId w:val="18"/>
        </w:numPr>
        <w:ind w:left="0" w:firstLine="709"/>
        <w:outlineLvl w:val="1"/>
        <w:rPr>
          <w:b/>
          <w:szCs w:val="28"/>
        </w:rPr>
      </w:pPr>
      <w:r>
        <w:rPr>
          <w:b/>
        </w:rPr>
        <w:t>Порядок оформления Заявки</w:t>
      </w:r>
    </w:p>
    <w:p w:rsidR="00AA1400" w:rsidRDefault="00AA1400" w:rsidP="005246F2">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246F2">
      <w:pPr>
        <w:pStyle w:val="af8"/>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246F2">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246F2">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246F2">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246F2">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246F2">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246F2">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E0C17" w:rsidRDefault="004E0C17">
      <w:pPr>
        <w:pStyle w:val="af8"/>
        <w:rPr>
          <w:sz w:val="28"/>
        </w:rPr>
      </w:pPr>
      <w:r w:rsidRPr="004E0C1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C0B66" w:rsidRPr="007E6DE4" w:rsidRDefault="006C0B66" w:rsidP="008F6343">
                  <w:pPr>
                    <w:jc w:val="center"/>
                    <w:rPr>
                      <w:b/>
                      <w:sz w:val="28"/>
                      <w:szCs w:val="28"/>
                    </w:rPr>
                  </w:pPr>
                  <w:r w:rsidRPr="007E6DE4">
                    <w:rPr>
                      <w:b/>
                      <w:sz w:val="28"/>
                      <w:szCs w:val="28"/>
                    </w:rPr>
                    <w:t xml:space="preserve">_____________________________________________, </w:t>
                  </w:r>
                </w:p>
                <w:p w:rsidR="006C0B66" w:rsidRDefault="006C0B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0B66" w:rsidRPr="007E6DE4" w:rsidRDefault="006C0B66" w:rsidP="008F6343">
                  <w:pPr>
                    <w:jc w:val="center"/>
                    <w:rPr>
                      <w:b/>
                      <w:sz w:val="28"/>
                      <w:szCs w:val="28"/>
                    </w:rPr>
                  </w:pPr>
                  <w:r w:rsidRPr="007E6DE4">
                    <w:rPr>
                      <w:b/>
                      <w:sz w:val="28"/>
                      <w:szCs w:val="28"/>
                    </w:rPr>
                    <w:t>________________________________________</w:t>
                  </w:r>
                </w:p>
                <w:p w:rsidR="006C0B66" w:rsidRPr="007E6DE4" w:rsidRDefault="006C0B66" w:rsidP="008F6343">
                  <w:pPr>
                    <w:jc w:val="center"/>
                    <w:rPr>
                      <w:i/>
                      <w:sz w:val="20"/>
                      <w:szCs w:val="20"/>
                    </w:rPr>
                  </w:pPr>
                  <w:r w:rsidRPr="007E6DE4">
                    <w:rPr>
                      <w:i/>
                      <w:sz w:val="20"/>
                      <w:szCs w:val="20"/>
                    </w:rPr>
                    <w:t>государство регистрации претендента</w:t>
                  </w:r>
                </w:p>
                <w:p w:rsidR="006C0B66" w:rsidRPr="007E6DE4" w:rsidRDefault="006C0B66" w:rsidP="008F6343">
                  <w:pPr>
                    <w:jc w:val="center"/>
                    <w:rPr>
                      <w:b/>
                      <w:sz w:val="28"/>
                      <w:szCs w:val="28"/>
                    </w:rPr>
                  </w:pPr>
                  <w:r w:rsidRPr="007E6DE4">
                    <w:rPr>
                      <w:b/>
                      <w:sz w:val="28"/>
                      <w:szCs w:val="28"/>
                    </w:rPr>
                    <w:t>_____________________________</w:t>
                  </w:r>
                  <w:r>
                    <w:rPr>
                      <w:b/>
                      <w:sz w:val="28"/>
                      <w:szCs w:val="28"/>
                    </w:rPr>
                    <w:t>__________________</w:t>
                  </w:r>
                </w:p>
                <w:p w:rsidR="006C0B66" w:rsidRPr="007E6DE4" w:rsidRDefault="006C0B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0B66" w:rsidRDefault="006C0B66" w:rsidP="008F6343">
                  <w:pPr>
                    <w:jc w:val="both"/>
                  </w:pPr>
                </w:p>
                <w:p w:rsidR="004E0C17" w:rsidRDefault="00AE33C3">
                  <w:pPr>
                    <w:jc w:val="center"/>
                    <w:rPr>
                      <w:b/>
                    </w:rPr>
                  </w:pPr>
                  <w:r>
                    <w:rPr>
                      <w:b/>
                    </w:rPr>
                    <w:t xml:space="preserve">ОБЕСПЕЧЕНИЕ ЗАЯВКИ НА УЧАСТИЕ В ОТКРЫТОМ КОНКУРСЕ </w:t>
                  </w:r>
                  <w:r w:rsidR="005246F2">
                    <w:rPr>
                      <w:b/>
                    </w:rPr>
                    <w:br/>
                  </w:r>
                  <w:r>
                    <w:rPr>
                      <w:b/>
                    </w:rPr>
                    <w:t>№ ОКэ-НКПОКТ-24-0002</w:t>
                  </w:r>
                </w:p>
              </w:txbxContent>
            </v:textbox>
            <w10:wrap type="tight"/>
          </v:shape>
        </w:pict>
      </w:r>
      <w:r w:rsidR="00AE33C3">
        <w:rPr>
          <w:sz w:val="28"/>
        </w:rPr>
        <w:t xml:space="preserve">Указанные в настоящем </w:t>
      </w:r>
      <w:r w:rsidR="00AE33C3">
        <w:rPr>
          <w:sz w:val="28"/>
        </w:rPr>
        <w:t>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5246F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246F2">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246F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246F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246F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246F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246F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246F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246F2">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246F2">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E0C17" w:rsidRDefault="00AE33C3" w:rsidP="005246F2">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246F2">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246F2">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246F2">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E0C17" w:rsidRDefault="00AE33C3">
      <w:pPr>
        <w:pStyle w:val="af8"/>
        <w:ind w:right="-1"/>
        <w:rPr>
          <w:sz w:val="28"/>
          <w:szCs w:val="28"/>
        </w:rPr>
      </w:pPr>
      <w:r>
        <w:rPr>
          <w:sz w:val="28"/>
          <w:szCs w:val="28"/>
        </w:rPr>
        <w:t>Сведения о субподрядных орг</w:t>
      </w:r>
      <w:r>
        <w:rPr>
          <w:sz w:val="28"/>
          <w:szCs w:val="28"/>
        </w:rPr>
        <w:t>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5246F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246F2">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246F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246F2">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246F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246F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246F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246F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246F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246F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246F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246F2">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246F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246F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246F2">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5246F2">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246F2">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5246F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246F2">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246F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246F2">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246F2">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246F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246F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246F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246F2">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246F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246F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246F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246F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246F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246F2">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246F2">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246F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246F2">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246F2">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5246F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246F2">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246F2">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5246F2">
      <w:pPr>
        <w:pStyle w:val="1a"/>
        <w:numPr>
          <w:ilvl w:val="1"/>
          <w:numId w:val="18"/>
        </w:numPr>
        <w:ind w:left="0" w:firstLine="709"/>
        <w:outlineLvl w:val="1"/>
        <w:rPr>
          <w:b/>
          <w:szCs w:val="28"/>
        </w:rPr>
      </w:pPr>
      <w:r>
        <w:rPr>
          <w:b/>
          <w:szCs w:val="28"/>
        </w:rPr>
        <w:t>Заключение договора</w:t>
      </w:r>
    </w:p>
    <w:p w:rsidR="000A6133" w:rsidRDefault="000A6133" w:rsidP="005246F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E0C17" w:rsidRDefault="00AE33C3" w:rsidP="005246F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w:t>
      </w:r>
      <w:r>
        <w:rPr>
          <w:sz w:val="28"/>
          <w:szCs w:val="28"/>
        </w:rPr>
        <w:t>нной в приложении № 4 к настоящей документации о закупке.</w:t>
      </w:r>
    </w:p>
    <w:p w:rsidR="005304BC" w:rsidRDefault="005304BC" w:rsidP="005246F2">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246F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246F2">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5246F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246F2">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246F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246F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246F2">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246F2">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246F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5246F2">
      <w:pPr>
        <w:pStyle w:val="aff6"/>
        <w:numPr>
          <w:ilvl w:val="0"/>
          <w:numId w:val="11"/>
        </w:numPr>
        <w:pBdr>
          <w:top w:val="nil"/>
          <w:left w:val="nil"/>
          <w:bottom w:val="nil"/>
          <w:right w:val="nil"/>
          <w:between w:val="nil"/>
        </w:pBdr>
        <w:ind w:left="0" w:firstLine="709"/>
        <w:jc w:val="both"/>
        <w:rPr>
          <w:sz w:val="28"/>
          <w:szCs w:val="28"/>
        </w:rPr>
      </w:pPr>
      <w:bookmarkStart w:id="18"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9"/>
      <w:bookmarkEnd w:id="18"/>
      <w:r>
        <w:rPr>
          <w:color w:val="222222"/>
          <w:sz w:val="28"/>
          <w:szCs w:val="28"/>
          <w:shd w:val="clear" w:color="auto" w:fill="FFFFFF"/>
        </w:rPr>
        <w:t xml:space="preserve"> </w:t>
      </w:r>
    </w:p>
    <w:bookmarkEnd w:id="20"/>
    <w:p w:rsidR="00B178A4" w:rsidRPr="00856650" w:rsidRDefault="00B178A4" w:rsidP="005246F2">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5246F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246F2">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246F2">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246F2">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246F2">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5246F2">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246F2">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246F2">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246F2">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246F2">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246F2">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246F2">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E0C17" w:rsidRPr="00257B2F" w:rsidRDefault="004E0C17" w:rsidP="00F701C0">
      <w:pPr>
        <w:pStyle w:val="1a"/>
        <w:ind w:firstLine="709"/>
        <w:rPr>
          <w:b/>
        </w:rPr>
      </w:pPr>
      <w:r>
        <w:rPr>
          <w:b/>
        </w:rPr>
        <w:t>4.1. Общие положения.</w:t>
      </w:r>
    </w:p>
    <w:p w:rsidR="004E0C17" w:rsidRPr="00257B2F" w:rsidRDefault="004E0C17" w:rsidP="00F701C0">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w:t>
      </w:r>
      <w:proofErr w:type="spellStart"/>
      <w:r>
        <w:rPr>
          <w:bCs/>
          <w:sz w:val="28"/>
          <w:szCs w:val="28"/>
        </w:rPr>
        <w:t>древесноплитной</w:t>
      </w:r>
      <w:proofErr w:type="spellEnd"/>
      <w:r>
        <w:rPr>
          <w:bCs/>
          <w:sz w:val="28"/>
          <w:szCs w:val="28"/>
        </w:rPr>
        <w:t xml:space="preserve"> продукции</w:t>
      </w:r>
      <w:r>
        <w:t xml:space="preserve"> </w:t>
      </w:r>
      <w:r>
        <w:rPr>
          <w:sz w:val="28"/>
          <w:szCs w:val="28"/>
        </w:rPr>
        <w:t>для нужд филиала ПАО «</w:t>
      </w:r>
      <w:proofErr w:type="spellStart"/>
      <w:r>
        <w:rPr>
          <w:sz w:val="28"/>
          <w:szCs w:val="28"/>
        </w:rPr>
        <w:t>ТрансКонтейнер</w:t>
      </w:r>
      <w:proofErr w:type="spellEnd"/>
      <w:r>
        <w:rPr>
          <w:sz w:val="28"/>
          <w:szCs w:val="28"/>
        </w:rPr>
        <w:t>» на Октябрьской железной дороге.</w:t>
      </w:r>
    </w:p>
    <w:p w:rsidR="004E0C17" w:rsidRPr="00257B2F" w:rsidRDefault="004E0C17" w:rsidP="00F701C0">
      <w:pPr>
        <w:pStyle w:val="1a"/>
        <w:ind w:firstLine="709"/>
        <w:rPr>
          <w:rFonts w:eastAsia="MS Mincho"/>
        </w:rPr>
      </w:pPr>
      <w:r>
        <w:rPr>
          <w:rFonts w:eastAsia="MS Mincho"/>
          <w:bCs/>
        </w:rPr>
        <w:t xml:space="preserve">4.1.2. Цель закупки </w:t>
      </w:r>
      <w:r>
        <w:rPr>
          <w:rFonts w:eastAsia="MS Mincho"/>
        </w:rPr>
        <w:t xml:space="preserve">– для своевременного выполнения </w:t>
      </w:r>
      <w:proofErr w:type="gramStart"/>
      <w:r>
        <w:rPr>
          <w:rFonts w:eastAsia="MS Mincho"/>
        </w:rPr>
        <w:t>ремонта элементов пола контейнеров Покупателя</w:t>
      </w:r>
      <w:proofErr w:type="gramEnd"/>
      <w:r>
        <w:rPr>
          <w:rFonts w:eastAsia="MS Mincho"/>
        </w:rPr>
        <w:t>.</w:t>
      </w:r>
    </w:p>
    <w:p w:rsidR="004E0C17" w:rsidRPr="00257B2F" w:rsidRDefault="004E0C17" w:rsidP="00F701C0">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4E0C17" w:rsidRPr="00257B2F" w:rsidRDefault="004E0C17" w:rsidP="00F701C0">
      <w:pPr>
        <w:pStyle w:val="1a"/>
        <w:ind w:firstLine="709"/>
        <w:rPr>
          <w:rFonts w:eastAsia="MS Mincho"/>
        </w:rPr>
      </w:pPr>
    </w:p>
    <w:p w:rsidR="004E0C17" w:rsidRPr="00257B2F" w:rsidRDefault="004E0C17" w:rsidP="00F701C0">
      <w:pPr>
        <w:ind w:firstLine="709"/>
        <w:jc w:val="both"/>
        <w:rPr>
          <w:b/>
          <w:bCs/>
          <w:sz w:val="28"/>
          <w:szCs w:val="28"/>
        </w:rPr>
      </w:pPr>
      <w:r>
        <w:rPr>
          <w:b/>
          <w:bCs/>
          <w:sz w:val="28"/>
          <w:szCs w:val="28"/>
        </w:rPr>
        <w:t>4.2. Начальная (максимальная) цена договора/ единичные расценки.</w:t>
      </w:r>
    </w:p>
    <w:p w:rsidR="004E0C17" w:rsidRDefault="004E0C17" w:rsidP="00F701C0">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1 760 000</w:t>
      </w:r>
      <w:r>
        <w:rPr>
          <w:sz w:val="28"/>
          <w:szCs w:val="28"/>
        </w:rPr>
        <w:t xml:space="preserve"> (один миллион семьсот шестьдесят) тысяч рублей 00 копеек</w:t>
      </w:r>
      <w:r>
        <w:rPr>
          <w:rStyle w:val="af6"/>
          <w:sz w:val="28"/>
          <w:szCs w:val="28"/>
        </w:rPr>
        <w:footnoteReference w:id="2"/>
      </w:r>
      <w:r>
        <w:rPr>
          <w:sz w:val="28"/>
          <w:szCs w:val="28"/>
        </w:rPr>
        <w:t xml:space="preserve">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4E0C17" w:rsidRDefault="004E0C17" w:rsidP="00F701C0">
      <w:pPr>
        <w:ind w:firstLine="709"/>
        <w:jc w:val="both"/>
        <w:rPr>
          <w:sz w:val="28"/>
          <w:szCs w:val="28"/>
        </w:rPr>
      </w:pPr>
      <w:r>
        <w:rPr>
          <w:sz w:val="28"/>
          <w:szCs w:val="28"/>
        </w:rPr>
        <w:t>4.2.2. Единичные расценки:</w:t>
      </w:r>
    </w:p>
    <w:p w:rsidR="004E0C17" w:rsidRPr="00201FE9" w:rsidRDefault="004E0C17" w:rsidP="00F701C0">
      <w:pPr>
        <w:ind w:firstLine="709"/>
        <w:jc w:val="both"/>
        <w:rPr>
          <w:noProof/>
          <w:sz w:val="28"/>
          <w:szCs w:val="28"/>
        </w:rPr>
      </w:pPr>
      <w:r>
        <w:rPr>
          <w:sz w:val="28"/>
          <w:szCs w:val="28"/>
        </w:rPr>
        <w:t xml:space="preserve">- стоимость 1 </w:t>
      </w:r>
      <w:r>
        <w:rPr>
          <w:noProof/>
          <w:sz w:val="28"/>
          <w:szCs w:val="28"/>
        </w:rPr>
        <w:t>м</w:t>
      </w:r>
      <w:r>
        <w:rPr>
          <w:noProof/>
          <w:sz w:val="28"/>
          <w:szCs w:val="28"/>
          <w:vertAlign w:val="superscript"/>
        </w:rPr>
        <w:t>3</w:t>
      </w:r>
      <w:r>
        <w:rPr>
          <w:noProof/>
          <w:sz w:val="28"/>
          <w:szCs w:val="28"/>
        </w:rPr>
        <w:t xml:space="preserve"> Товара не может превышать </w:t>
      </w:r>
      <w:r>
        <w:rPr>
          <w:sz w:val="28"/>
          <w:szCs w:val="28"/>
        </w:rPr>
        <w:t>44 000,00 (сорок четыре тысячи) рублей 00 копеек без учета НДС.</w:t>
      </w:r>
    </w:p>
    <w:p w:rsidR="004E0C17" w:rsidRPr="00257B2F" w:rsidRDefault="004E0C17" w:rsidP="00F701C0">
      <w:pPr>
        <w:ind w:firstLine="709"/>
        <w:jc w:val="both"/>
        <w:rPr>
          <w:sz w:val="28"/>
          <w:szCs w:val="28"/>
        </w:rPr>
      </w:pPr>
    </w:p>
    <w:p w:rsidR="004E0C17" w:rsidRPr="00257B2F" w:rsidRDefault="004E0C17" w:rsidP="00F701C0">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4E0C17" w:rsidRPr="00257B2F" w:rsidRDefault="004E0C17" w:rsidP="00F701C0">
      <w:pPr>
        <w:pStyle w:val="1a"/>
        <w:ind w:firstLine="709"/>
      </w:pPr>
      <w:r>
        <w:t>4.3.1.</w:t>
      </w:r>
      <w:r>
        <w:tab/>
        <w:t>Товар должен:</w:t>
      </w:r>
    </w:p>
    <w:p w:rsidR="004E0C17" w:rsidRPr="00257B2F" w:rsidRDefault="004E0C17" w:rsidP="00F701C0">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2023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4E0C17" w:rsidRPr="00257B2F" w:rsidRDefault="004E0C17" w:rsidP="00F701C0">
      <w:pPr>
        <w:pStyle w:val="1a"/>
        <w:ind w:firstLine="709"/>
      </w:pPr>
      <w:r>
        <w:t xml:space="preserve">-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 </w:t>
      </w:r>
    </w:p>
    <w:p w:rsidR="004E0C17" w:rsidRPr="00257B2F" w:rsidRDefault="004E0C17" w:rsidP="00F701C0">
      <w:pPr>
        <w:pStyle w:val="1a"/>
        <w:ind w:firstLine="709"/>
      </w:pPr>
      <w:r>
        <w:t xml:space="preserve">- </w:t>
      </w:r>
      <w:r>
        <w:rPr>
          <w:szCs w:val="28"/>
        </w:rPr>
        <w:t xml:space="preserve">ГОСТ 3916.1-2018 «Фанера общего назначения с наружными слоями из шпона лиственных пород. Технические условия» согласно </w:t>
      </w:r>
      <w:r>
        <w:rPr>
          <w:rFonts w:eastAsia="Times New Roman"/>
        </w:rPr>
        <w:t xml:space="preserve">Приказу </w:t>
      </w:r>
      <w:proofErr w:type="spellStart"/>
      <w:r>
        <w:rPr>
          <w:rFonts w:eastAsia="Times New Roman"/>
        </w:rPr>
        <w:t>Росстандарта</w:t>
      </w:r>
      <w:proofErr w:type="spellEnd"/>
      <w:r>
        <w:rPr>
          <w:rFonts w:eastAsia="Times New Roman"/>
        </w:rPr>
        <w:t xml:space="preserve"> от 27.06.2018 N 359-ст «О введении в действие межгосударственного стандарта».</w:t>
      </w:r>
    </w:p>
    <w:p w:rsidR="004E0C17" w:rsidRPr="00257B2F" w:rsidRDefault="004E0C17" w:rsidP="00F701C0">
      <w:pPr>
        <w:ind w:firstLine="709"/>
        <w:jc w:val="both"/>
        <w:rPr>
          <w:sz w:val="28"/>
          <w:szCs w:val="28"/>
        </w:rPr>
      </w:pPr>
      <w:r>
        <w:rPr>
          <w:sz w:val="28"/>
          <w:szCs w:val="28"/>
        </w:rPr>
        <w:t>4.3.2. Технические характеристики Товара:</w:t>
      </w:r>
    </w:p>
    <w:tbl>
      <w:tblPr>
        <w:tblStyle w:val="afff2"/>
        <w:tblW w:w="0" w:type="auto"/>
        <w:tblLook w:val="04A0"/>
      </w:tblPr>
      <w:tblGrid>
        <w:gridCol w:w="2518"/>
        <w:gridCol w:w="2835"/>
        <w:gridCol w:w="2410"/>
        <w:gridCol w:w="2551"/>
      </w:tblGrid>
      <w:tr w:rsidR="004E0C17" w:rsidRPr="00257B2F" w:rsidTr="005246F2">
        <w:trPr>
          <w:trHeight w:val="489"/>
        </w:trPr>
        <w:tc>
          <w:tcPr>
            <w:tcW w:w="2518" w:type="dxa"/>
            <w:vAlign w:val="center"/>
          </w:tcPr>
          <w:p w:rsidR="004E0C17" w:rsidRPr="00257B2F" w:rsidRDefault="004E0C17" w:rsidP="00536CC3">
            <w:pPr>
              <w:jc w:val="center"/>
              <w:rPr>
                <w:sz w:val="28"/>
                <w:szCs w:val="28"/>
              </w:rPr>
            </w:pPr>
            <w:r>
              <w:rPr>
                <w:sz w:val="28"/>
                <w:szCs w:val="28"/>
              </w:rPr>
              <w:t>Наименование Товара</w:t>
            </w:r>
          </w:p>
        </w:tc>
        <w:tc>
          <w:tcPr>
            <w:tcW w:w="2835" w:type="dxa"/>
            <w:vAlign w:val="center"/>
          </w:tcPr>
          <w:p w:rsidR="004E0C17" w:rsidRPr="00257B2F" w:rsidRDefault="004E0C17" w:rsidP="00536CC3">
            <w:pPr>
              <w:jc w:val="center"/>
              <w:rPr>
                <w:sz w:val="28"/>
                <w:szCs w:val="28"/>
              </w:rPr>
            </w:pPr>
            <w:r>
              <w:rPr>
                <w:sz w:val="28"/>
                <w:szCs w:val="28"/>
              </w:rPr>
              <w:t>Технические характеристики</w:t>
            </w:r>
          </w:p>
        </w:tc>
        <w:tc>
          <w:tcPr>
            <w:tcW w:w="2410" w:type="dxa"/>
            <w:vAlign w:val="center"/>
          </w:tcPr>
          <w:p w:rsidR="004E0C17" w:rsidRPr="00257B2F" w:rsidRDefault="004E0C17" w:rsidP="00536CC3">
            <w:pPr>
              <w:jc w:val="center"/>
              <w:rPr>
                <w:sz w:val="28"/>
                <w:szCs w:val="28"/>
              </w:rPr>
            </w:pPr>
            <w:r>
              <w:rPr>
                <w:sz w:val="28"/>
                <w:szCs w:val="28"/>
              </w:rPr>
              <w:t>Значение (в миллиметрах)</w:t>
            </w:r>
          </w:p>
        </w:tc>
        <w:tc>
          <w:tcPr>
            <w:tcW w:w="2551" w:type="dxa"/>
          </w:tcPr>
          <w:p w:rsidR="004E0C17" w:rsidRPr="00257B2F" w:rsidRDefault="004E0C17" w:rsidP="00536CC3">
            <w:pPr>
              <w:jc w:val="center"/>
              <w:rPr>
                <w:sz w:val="28"/>
                <w:szCs w:val="28"/>
              </w:rPr>
            </w:pPr>
            <w:r>
              <w:rPr>
                <w:sz w:val="28"/>
                <w:szCs w:val="28"/>
              </w:rPr>
              <w:t>Предельное отклонение (в миллиметрах)</w:t>
            </w:r>
          </w:p>
        </w:tc>
      </w:tr>
      <w:tr w:rsidR="004E0C17" w:rsidRPr="00257B2F" w:rsidTr="005246F2">
        <w:tc>
          <w:tcPr>
            <w:tcW w:w="2518" w:type="dxa"/>
            <w:vMerge w:val="restart"/>
            <w:vAlign w:val="center"/>
          </w:tcPr>
          <w:p w:rsidR="004E0C17" w:rsidRPr="00257B2F" w:rsidRDefault="004E0C17" w:rsidP="00536CC3">
            <w:pPr>
              <w:jc w:val="center"/>
              <w:rPr>
                <w:sz w:val="28"/>
                <w:szCs w:val="28"/>
              </w:rPr>
            </w:pPr>
            <w:r>
              <w:rPr>
                <w:noProof/>
                <w:sz w:val="28"/>
                <w:szCs w:val="28"/>
              </w:rPr>
              <w:t xml:space="preserve">Фанера лиственничная </w:t>
            </w:r>
            <w:r>
              <w:rPr>
                <w:noProof/>
                <w:sz w:val="28"/>
                <w:szCs w:val="28"/>
              </w:rPr>
              <w:lastRenderedPageBreak/>
              <w:t>шлифованная</w:t>
            </w:r>
          </w:p>
        </w:tc>
        <w:tc>
          <w:tcPr>
            <w:tcW w:w="2835" w:type="dxa"/>
          </w:tcPr>
          <w:p w:rsidR="004E0C17" w:rsidRPr="00257B2F" w:rsidRDefault="004E0C17" w:rsidP="00536CC3">
            <w:pPr>
              <w:jc w:val="both"/>
              <w:rPr>
                <w:sz w:val="28"/>
                <w:szCs w:val="28"/>
              </w:rPr>
            </w:pPr>
            <w:r>
              <w:rPr>
                <w:noProof/>
                <w:sz w:val="28"/>
                <w:szCs w:val="28"/>
              </w:rPr>
              <w:lastRenderedPageBreak/>
              <w:t>номинальная толщина</w:t>
            </w:r>
          </w:p>
        </w:tc>
        <w:tc>
          <w:tcPr>
            <w:tcW w:w="2410" w:type="dxa"/>
            <w:vAlign w:val="center"/>
          </w:tcPr>
          <w:p w:rsidR="004E0C17" w:rsidRPr="00257B2F" w:rsidRDefault="004E0C17" w:rsidP="00536CC3">
            <w:pPr>
              <w:jc w:val="center"/>
              <w:rPr>
                <w:sz w:val="28"/>
                <w:szCs w:val="28"/>
              </w:rPr>
            </w:pPr>
            <w:r>
              <w:rPr>
                <w:sz w:val="28"/>
                <w:szCs w:val="28"/>
              </w:rPr>
              <w:t xml:space="preserve">27 </w:t>
            </w:r>
          </w:p>
        </w:tc>
        <w:tc>
          <w:tcPr>
            <w:tcW w:w="2551" w:type="dxa"/>
            <w:vMerge w:val="restart"/>
            <w:vAlign w:val="center"/>
          </w:tcPr>
          <w:p w:rsidR="004E0C17" w:rsidRDefault="004E0C17" w:rsidP="00536CC3">
            <w:pPr>
              <w:jc w:val="center"/>
              <w:rPr>
                <w:sz w:val="28"/>
                <w:szCs w:val="28"/>
              </w:rPr>
            </w:pPr>
            <w:r>
              <w:rPr>
                <w:sz w:val="28"/>
                <w:szCs w:val="28"/>
              </w:rPr>
              <w:t>+1,0</w:t>
            </w:r>
          </w:p>
          <w:p w:rsidR="004E0C17" w:rsidRPr="00257B2F" w:rsidRDefault="004E0C17" w:rsidP="00536CC3">
            <w:pPr>
              <w:jc w:val="center"/>
              <w:rPr>
                <w:sz w:val="28"/>
                <w:szCs w:val="28"/>
              </w:rPr>
            </w:pPr>
            <w:r>
              <w:rPr>
                <w:sz w:val="28"/>
                <w:szCs w:val="28"/>
              </w:rPr>
              <w:t xml:space="preserve">-1,2 </w:t>
            </w:r>
          </w:p>
        </w:tc>
      </w:tr>
      <w:tr w:rsidR="004E0C17" w:rsidRPr="00257B2F" w:rsidTr="005246F2">
        <w:tc>
          <w:tcPr>
            <w:tcW w:w="2518" w:type="dxa"/>
            <w:vMerge/>
            <w:vAlign w:val="center"/>
          </w:tcPr>
          <w:p w:rsidR="004E0C17" w:rsidRPr="00257B2F" w:rsidRDefault="004E0C17" w:rsidP="00536CC3">
            <w:pPr>
              <w:jc w:val="center"/>
              <w:rPr>
                <w:noProof/>
                <w:sz w:val="28"/>
                <w:szCs w:val="28"/>
              </w:rPr>
            </w:pPr>
          </w:p>
        </w:tc>
        <w:tc>
          <w:tcPr>
            <w:tcW w:w="2835" w:type="dxa"/>
          </w:tcPr>
          <w:p w:rsidR="004E0C17" w:rsidRPr="00257B2F" w:rsidRDefault="004E0C17" w:rsidP="00536CC3">
            <w:pPr>
              <w:jc w:val="both"/>
              <w:rPr>
                <w:noProof/>
                <w:sz w:val="28"/>
                <w:szCs w:val="28"/>
              </w:rPr>
            </w:pPr>
            <w:r>
              <w:rPr>
                <w:noProof/>
                <w:sz w:val="28"/>
                <w:szCs w:val="28"/>
              </w:rPr>
              <w:t>слойность</w:t>
            </w:r>
          </w:p>
        </w:tc>
        <w:tc>
          <w:tcPr>
            <w:tcW w:w="2410" w:type="dxa"/>
            <w:vAlign w:val="center"/>
          </w:tcPr>
          <w:p w:rsidR="004E0C17" w:rsidRPr="00257B2F" w:rsidRDefault="004E0C17" w:rsidP="00536CC3">
            <w:pPr>
              <w:jc w:val="center"/>
              <w:rPr>
                <w:sz w:val="28"/>
                <w:szCs w:val="28"/>
              </w:rPr>
            </w:pPr>
            <w:r>
              <w:rPr>
                <w:sz w:val="28"/>
                <w:szCs w:val="28"/>
              </w:rPr>
              <w:t xml:space="preserve">не менее 19 </w:t>
            </w:r>
          </w:p>
        </w:tc>
        <w:tc>
          <w:tcPr>
            <w:tcW w:w="2551" w:type="dxa"/>
            <w:vMerge/>
            <w:vAlign w:val="center"/>
          </w:tcPr>
          <w:p w:rsidR="004E0C17" w:rsidRPr="00257B2F" w:rsidRDefault="004E0C17" w:rsidP="00536CC3">
            <w:pPr>
              <w:jc w:val="center"/>
              <w:rPr>
                <w:sz w:val="28"/>
                <w:szCs w:val="28"/>
              </w:rPr>
            </w:pPr>
          </w:p>
        </w:tc>
      </w:tr>
      <w:tr w:rsidR="004E0C17" w:rsidRPr="00257B2F" w:rsidTr="005246F2">
        <w:tc>
          <w:tcPr>
            <w:tcW w:w="2518" w:type="dxa"/>
            <w:vMerge/>
          </w:tcPr>
          <w:p w:rsidR="004E0C17" w:rsidRPr="00257B2F" w:rsidRDefault="004E0C17" w:rsidP="00536CC3">
            <w:pPr>
              <w:jc w:val="both"/>
              <w:rPr>
                <w:sz w:val="28"/>
                <w:szCs w:val="28"/>
              </w:rPr>
            </w:pPr>
          </w:p>
        </w:tc>
        <w:tc>
          <w:tcPr>
            <w:tcW w:w="2835" w:type="dxa"/>
          </w:tcPr>
          <w:p w:rsidR="004E0C17" w:rsidRPr="00257B2F" w:rsidRDefault="004E0C17" w:rsidP="00536CC3">
            <w:pPr>
              <w:jc w:val="both"/>
              <w:rPr>
                <w:sz w:val="28"/>
                <w:szCs w:val="28"/>
              </w:rPr>
            </w:pPr>
            <w:r>
              <w:rPr>
                <w:noProof/>
                <w:sz w:val="28"/>
                <w:szCs w:val="28"/>
              </w:rPr>
              <w:t>ширина</w:t>
            </w:r>
          </w:p>
        </w:tc>
        <w:tc>
          <w:tcPr>
            <w:tcW w:w="2410" w:type="dxa"/>
            <w:vAlign w:val="center"/>
          </w:tcPr>
          <w:p w:rsidR="004E0C17" w:rsidRPr="00257B2F" w:rsidRDefault="004E0C17" w:rsidP="00536CC3">
            <w:pPr>
              <w:suppressAutoHyphens w:val="0"/>
              <w:autoSpaceDE w:val="0"/>
              <w:autoSpaceDN w:val="0"/>
              <w:adjustRightInd w:val="0"/>
              <w:jc w:val="center"/>
              <w:rPr>
                <w:rFonts w:eastAsiaTheme="minorHAnsi"/>
                <w:sz w:val="28"/>
                <w:szCs w:val="28"/>
                <w:lang w:eastAsia="en-US"/>
              </w:rPr>
            </w:pPr>
            <w:r>
              <w:rPr>
                <w:sz w:val="28"/>
                <w:szCs w:val="28"/>
              </w:rPr>
              <w:t>1220</w:t>
            </w:r>
          </w:p>
        </w:tc>
        <w:tc>
          <w:tcPr>
            <w:tcW w:w="2551" w:type="dxa"/>
            <w:vAlign w:val="center"/>
          </w:tcPr>
          <w:p w:rsidR="004E0C17" w:rsidRPr="00257B2F" w:rsidRDefault="004E0C17" w:rsidP="00536CC3">
            <w:pPr>
              <w:suppressAutoHyphens w:val="0"/>
              <w:autoSpaceDE w:val="0"/>
              <w:autoSpaceDN w:val="0"/>
              <w:adjustRightInd w:val="0"/>
              <w:jc w:val="center"/>
              <w:rPr>
                <w:sz w:val="28"/>
                <w:szCs w:val="28"/>
              </w:rPr>
            </w:pPr>
            <w:r>
              <w:rPr>
                <w:rFonts w:eastAsiaTheme="minorHAnsi"/>
                <w:bCs/>
                <w:sz w:val="28"/>
                <w:szCs w:val="28"/>
                <w:lang w:eastAsia="en-US"/>
              </w:rPr>
              <w:t>+/- 3,0</w:t>
            </w:r>
          </w:p>
        </w:tc>
      </w:tr>
      <w:tr w:rsidR="004E0C17" w:rsidRPr="00257B2F" w:rsidTr="005246F2">
        <w:tc>
          <w:tcPr>
            <w:tcW w:w="2518" w:type="dxa"/>
            <w:vMerge/>
          </w:tcPr>
          <w:p w:rsidR="004E0C17" w:rsidRPr="00257B2F" w:rsidRDefault="004E0C17" w:rsidP="00536CC3">
            <w:pPr>
              <w:jc w:val="both"/>
              <w:rPr>
                <w:sz w:val="28"/>
                <w:szCs w:val="28"/>
              </w:rPr>
            </w:pPr>
          </w:p>
        </w:tc>
        <w:tc>
          <w:tcPr>
            <w:tcW w:w="2835" w:type="dxa"/>
          </w:tcPr>
          <w:p w:rsidR="004E0C17" w:rsidRPr="00257B2F" w:rsidRDefault="004E0C17" w:rsidP="00536CC3">
            <w:pPr>
              <w:jc w:val="both"/>
              <w:rPr>
                <w:sz w:val="28"/>
                <w:szCs w:val="28"/>
              </w:rPr>
            </w:pPr>
            <w:r>
              <w:rPr>
                <w:noProof/>
                <w:sz w:val="28"/>
                <w:szCs w:val="28"/>
              </w:rPr>
              <w:t>длина</w:t>
            </w:r>
          </w:p>
        </w:tc>
        <w:tc>
          <w:tcPr>
            <w:tcW w:w="2410" w:type="dxa"/>
            <w:vAlign w:val="center"/>
          </w:tcPr>
          <w:p w:rsidR="004E0C17" w:rsidRPr="00257B2F" w:rsidRDefault="004E0C17" w:rsidP="00536CC3">
            <w:pPr>
              <w:suppressAutoHyphens w:val="0"/>
              <w:autoSpaceDE w:val="0"/>
              <w:autoSpaceDN w:val="0"/>
              <w:adjustRightInd w:val="0"/>
              <w:jc w:val="center"/>
              <w:rPr>
                <w:rFonts w:eastAsiaTheme="minorHAnsi"/>
                <w:sz w:val="28"/>
                <w:szCs w:val="28"/>
                <w:lang w:eastAsia="en-US"/>
              </w:rPr>
            </w:pPr>
            <w:r>
              <w:rPr>
                <w:sz w:val="28"/>
                <w:szCs w:val="28"/>
              </w:rPr>
              <w:t>2440</w:t>
            </w:r>
          </w:p>
        </w:tc>
        <w:tc>
          <w:tcPr>
            <w:tcW w:w="2551" w:type="dxa"/>
            <w:vAlign w:val="center"/>
          </w:tcPr>
          <w:p w:rsidR="004E0C17" w:rsidRPr="00257B2F" w:rsidRDefault="004E0C17" w:rsidP="00536CC3">
            <w:pPr>
              <w:suppressAutoHyphens w:val="0"/>
              <w:autoSpaceDE w:val="0"/>
              <w:autoSpaceDN w:val="0"/>
              <w:adjustRightInd w:val="0"/>
              <w:jc w:val="center"/>
              <w:rPr>
                <w:sz w:val="28"/>
                <w:szCs w:val="28"/>
              </w:rPr>
            </w:pPr>
            <w:r>
              <w:rPr>
                <w:rFonts w:eastAsiaTheme="minorHAnsi"/>
                <w:sz w:val="28"/>
                <w:szCs w:val="28"/>
                <w:lang w:eastAsia="en-US"/>
              </w:rPr>
              <w:t>+/- 4,0</w:t>
            </w:r>
          </w:p>
        </w:tc>
      </w:tr>
      <w:tr w:rsidR="004E0C17" w:rsidRPr="00257B2F" w:rsidTr="005246F2">
        <w:tc>
          <w:tcPr>
            <w:tcW w:w="2518" w:type="dxa"/>
            <w:vMerge/>
          </w:tcPr>
          <w:p w:rsidR="004E0C17" w:rsidRPr="00257B2F" w:rsidRDefault="004E0C17" w:rsidP="00536CC3">
            <w:pPr>
              <w:jc w:val="both"/>
              <w:rPr>
                <w:sz w:val="28"/>
                <w:szCs w:val="28"/>
              </w:rPr>
            </w:pPr>
          </w:p>
        </w:tc>
        <w:tc>
          <w:tcPr>
            <w:tcW w:w="2835" w:type="dxa"/>
          </w:tcPr>
          <w:p w:rsidR="004E0C17" w:rsidRPr="00257B2F" w:rsidRDefault="004E0C17" w:rsidP="00536CC3">
            <w:pPr>
              <w:jc w:val="both"/>
              <w:rPr>
                <w:noProof/>
                <w:sz w:val="28"/>
                <w:szCs w:val="28"/>
              </w:rPr>
            </w:pPr>
            <w:r>
              <w:rPr>
                <w:noProof/>
                <w:sz w:val="28"/>
                <w:szCs w:val="28"/>
              </w:rPr>
              <w:t>марка (по степени водостойкости клеевого соединения)</w:t>
            </w:r>
          </w:p>
        </w:tc>
        <w:tc>
          <w:tcPr>
            <w:tcW w:w="2410" w:type="dxa"/>
            <w:vAlign w:val="center"/>
          </w:tcPr>
          <w:p w:rsidR="004E0C17" w:rsidRPr="00257B2F" w:rsidRDefault="004E0C17" w:rsidP="00536CC3">
            <w:pPr>
              <w:jc w:val="center"/>
              <w:rPr>
                <w:sz w:val="28"/>
                <w:szCs w:val="28"/>
              </w:rPr>
            </w:pPr>
            <w:r>
              <w:rPr>
                <w:sz w:val="28"/>
                <w:szCs w:val="28"/>
              </w:rPr>
              <w:t>ФСФ - повышенной водостойкости для внутреннего и наружного использования</w:t>
            </w:r>
          </w:p>
        </w:tc>
        <w:tc>
          <w:tcPr>
            <w:tcW w:w="2551" w:type="dxa"/>
            <w:vAlign w:val="center"/>
          </w:tcPr>
          <w:p w:rsidR="004E0C17" w:rsidRPr="00257B2F" w:rsidRDefault="004E0C17" w:rsidP="00536CC3">
            <w:pPr>
              <w:jc w:val="center"/>
              <w:rPr>
                <w:sz w:val="28"/>
                <w:szCs w:val="28"/>
              </w:rPr>
            </w:pPr>
            <w:r>
              <w:rPr>
                <w:sz w:val="28"/>
                <w:szCs w:val="28"/>
              </w:rPr>
              <w:t>-</w:t>
            </w:r>
          </w:p>
        </w:tc>
      </w:tr>
      <w:tr w:rsidR="004E0C17" w:rsidRPr="00257B2F" w:rsidTr="005246F2">
        <w:tc>
          <w:tcPr>
            <w:tcW w:w="2518" w:type="dxa"/>
            <w:vMerge/>
          </w:tcPr>
          <w:p w:rsidR="004E0C17" w:rsidRPr="00257B2F" w:rsidRDefault="004E0C17" w:rsidP="00536CC3">
            <w:pPr>
              <w:jc w:val="both"/>
              <w:rPr>
                <w:sz w:val="28"/>
                <w:szCs w:val="28"/>
              </w:rPr>
            </w:pPr>
          </w:p>
        </w:tc>
        <w:tc>
          <w:tcPr>
            <w:tcW w:w="2835" w:type="dxa"/>
          </w:tcPr>
          <w:p w:rsidR="004E0C17" w:rsidRPr="00257B2F" w:rsidRDefault="004E0C17" w:rsidP="00536CC3">
            <w:pPr>
              <w:jc w:val="both"/>
              <w:rPr>
                <w:noProof/>
                <w:sz w:val="28"/>
                <w:szCs w:val="28"/>
              </w:rPr>
            </w:pPr>
            <w:r>
              <w:rPr>
                <w:noProof/>
                <w:sz w:val="28"/>
                <w:szCs w:val="28"/>
              </w:rPr>
              <w:t>сорт (по внешнему виду в зависимости от комбинации сортности наружных слоев)</w:t>
            </w:r>
          </w:p>
        </w:tc>
        <w:tc>
          <w:tcPr>
            <w:tcW w:w="2410" w:type="dxa"/>
            <w:vAlign w:val="center"/>
          </w:tcPr>
          <w:p w:rsidR="004E0C17" w:rsidRPr="00257B2F" w:rsidRDefault="004E0C17" w:rsidP="00536CC3">
            <w:pPr>
              <w:suppressAutoHyphens w:val="0"/>
              <w:autoSpaceDE w:val="0"/>
              <w:autoSpaceDN w:val="0"/>
              <w:adjustRightInd w:val="0"/>
              <w:jc w:val="both"/>
              <w:rPr>
                <w:rFonts w:ascii="Arial" w:eastAsiaTheme="minorHAnsi" w:hAnsi="Arial" w:cs="Arial"/>
                <w:sz w:val="20"/>
                <w:szCs w:val="20"/>
                <w:lang w:eastAsia="en-US"/>
              </w:rPr>
            </w:pPr>
            <w:r>
              <w:rPr>
                <w:rFonts w:eastAsiaTheme="minorHAnsi"/>
                <w:sz w:val="28"/>
                <w:szCs w:val="28"/>
                <w:lang w:eastAsia="en-US"/>
              </w:rPr>
              <w:t xml:space="preserve">не ниже II/ III </w:t>
            </w:r>
          </w:p>
        </w:tc>
        <w:tc>
          <w:tcPr>
            <w:tcW w:w="2551" w:type="dxa"/>
            <w:vAlign w:val="center"/>
          </w:tcPr>
          <w:p w:rsidR="004E0C17" w:rsidRPr="00257B2F" w:rsidRDefault="004E0C17" w:rsidP="00536CC3">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4E0C17" w:rsidRPr="00257B2F" w:rsidRDefault="004E0C17" w:rsidP="00F701C0">
      <w:pPr>
        <w:ind w:firstLine="709"/>
        <w:jc w:val="both"/>
        <w:rPr>
          <w:sz w:val="28"/>
          <w:szCs w:val="28"/>
        </w:rPr>
      </w:pPr>
      <w:r>
        <w:rPr>
          <w:sz w:val="28"/>
          <w:szCs w:val="28"/>
        </w:rPr>
        <w:t>4.3.3. Листы фанеры должны быть обрезаны под прямым углом. Косина не должна превышать 2 мм на 1 м длины кромки листа.</w:t>
      </w:r>
    </w:p>
    <w:p w:rsidR="004E0C17" w:rsidRPr="00257B2F" w:rsidRDefault="004E0C17" w:rsidP="00F701C0">
      <w:pPr>
        <w:ind w:firstLine="709"/>
        <w:jc w:val="both"/>
        <w:rPr>
          <w:sz w:val="28"/>
          <w:szCs w:val="28"/>
        </w:rPr>
      </w:pPr>
      <w:r>
        <w:rPr>
          <w:sz w:val="28"/>
          <w:szCs w:val="28"/>
        </w:rPr>
        <w:t>4.3.4. Отклонение от прямолинейности кромок не должно превышать 2 мм на 1 м длины листа.</w:t>
      </w:r>
    </w:p>
    <w:p w:rsidR="004E0C17" w:rsidRPr="00257B2F" w:rsidRDefault="004E0C17" w:rsidP="00F701C0">
      <w:pPr>
        <w:ind w:firstLine="709"/>
        <w:jc w:val="both"/>
        <w:rPr>
          <w:sz w:val="28"/>
          <w:szCs w:val="28"/>
        </w:rPr>
      </w:pPr>
    </w:p>
    <w:p w:rsidR="004E0C17" w:rsidRPr="00257B2F" w:rsidRDefault="004E0C17" w:rsidP="00F701C0">
      <w:pPr>
        <w:ind w:firstLine="567"/>
        <w:jc w:val="both"/>
        <w:rPr>
          <w:b/>
          <w:sz w:val="28"/>
          <w:szCs w:val="28"/>
        </w:rPr>
      </w:pPr>
      <w:r>
        <w:rPr>
          <w:b/>
          <w:sz w:val="28"/>
          <w:szCs w:val="28"/>
        </w:rPr>
        <w:t>4.4. Объем закупки Товара.</w:t>
      </w:r>
    </w:p>
    <w:p w:rsidR="004E0C17" w:rsidRPr="00257B2F" w:rsidRDefault="004E0C17" w:rsidP="00F701C0">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w:t>
      </w:r>
      <w:r>
        <w:rPr>
          <w:rFonts w:eastAsia="MS Mincho"/>
          <w:sz w:val="28"/>
          <w:szCs w:val="28"/>
        </w:rPr>
        <w:t xml:space="preserve">Покупателя. </w:t>
      </w:r>
    </w:p>
    <w:p w:rsidR="004E0C17" w:rsidRPr="00257B2F" w:rsidRDefault="004E0C17" w:rsidP="00F701C0">
      <w:pPr>
        <w:ind w:firstLine="567"/>
        <w:jc w:val="both"/>
        <w:rPr>
          <w:color w:val="000000"/>
          <w:sz w:val="28"/>
          <w:szCs w:val="28"/>
        </w:rPr>
      </w:pPr>
      <w:r>
        <w:rPr>
          <w:rFonts w:eastAsia="MS Mincho"/>
          <w:sz w:val="28"/>
          <w:szCs w:val="28"/>
        </w:rPr>
        <w:t xml:space="preserve">4.4.2.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4E0C17" w:rsidRPr="00257B2F" w:rsidRDefault="004E0C17" w:rsidP="00B9551D">
      <w:pPr>
        <w:pStyle w:val="zakonpusual"/>
        <w:spacing w:before="0" w:beforeAutospacing="0" w:after="0" w:afterAutospacing="0"/>
        <w:ind w:firstLine="0"/>
        <w:rPr>
          <w:rFonts w:ascii="Times New Roman" w:hAnsi="Times New Roman" w:cs="Times New Roman"/>
          <w:b/>
          <w:bCs/>
          <w:sz w:val="28"/>
          <w:szCs w:val="28"/>
        </w:rPr>
      </w:pPr>
    </w:p>
    <w:p w:rsidR="004E0C17" w:rsidRPr="00257B2F" w:rsidRDefault="004E0C17" w:rsidP="00F701C0">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4.5. Общие требования к поставке Товара.</w:t>
      </w:r>
    </w:p>
    <w:p w:rsidR="004E0C17" w:rsidRPr="00257B2F" w:rsidRDefault="004E0C17" w:rsidP="00F701C0">
      <w:pPr>
        <w:ind w:firstLine="709"/>
        <w:jc w:val="both"/>
        <w:rPr>
          <w:sz w:val="28"/>
          <w:szCs w:val="28"/>
        </w:rPr>
      </w:pPr>
      <w:r>
        <w:rPr>
          <w:sz w:val="28"/>
          <w:szCs w:val="28"/>
        </w:rPr>
        <w:t>4.5.1. Претендент должен обеспечить Покупателю:</w:t>
      </w:r>
    </w:p>
    <w:p w:rsidR="004E0C17" w:rsidRPr="00257B2F" w:rsidRDefault="004E0C17" w:rsidP="00F701C0">
      <w:pPr>
        <w:ind w:firstLine="709"/>
        <w:jc w:val="both"/>
        <w:rPr>
          <w:sz w:val="28"/>
          <w:szCs w:val="28"/>
          <w:lang w:eastAsia="ru-RU"/>
        </w:rPr>
      </w:pPr>
      <w:r>
        <w:rPr>
          <w:sz w:val="28"/>
          <w:szCs w:val="28"/>
          <w:lang w:eastAsia="ru-RU"/>
        </w:rPr>
        <w:t xml:space="preserve">- своевременные поставки Товара </w:t>
      </w:r>
      <w:proofErr w:type="gramStart"/>
      <w:r>
        <w:rPr>
          <w:sz w:val="28"/>
          <w:szCs w:val="28"/>
          <w:lang w:eastAsia="ru-RU"/>
        </w:rPr>
        <w:t>согласно заявок</w:t>
      </w:r>
      <w:proofErr w:type="gramEnd"/>
      <w:r>
        <w:rPr>
          <w:sz w:val="28"/>
          <w:szCs w:val="28"/>
          <w:lang w:eastAsia="ru-RU"/>
        </w:rPr>
        <w:t xml:space="preserve"> Покупателя;</w:t>
      </w:r>
    </w:p>
    <w:p w:rsidR="004E0C17" w:rsidRPr="00257B2F" w:rsidRDefault="004E0C17" w:rsidP="00F701C0">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4E0C17" w:rsidRPr="00257B2F" w:rsidRDefault="004E0C17" w:rsidP="00F701C0">
      <w:pPr>
        <w:suppressAutoHyphens w:val="0"/>
        <w:ind w:firstLine="709"/>
        <w:jc w:val="both"/>
        <w:rPr>
          <w:sz w:val="28"/>
          <w:szCs w:val="28"/>
        </w:rPr>
      </w:pPr>
      <w:r>
        <w:rPr>
          <w:sz w:val="28"/>
          <w:szCs w:val="28"/>
        </w:rPr>
        <w:t xml:space="preserve">4.5.2.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Спецификациях</w:t>
      </w:r>
      <w:r>
        <w:rPr>
          <w:sz w:val="28"/>
          <w:szCs w:val="28"/>
        </w:rPr>
        <w:t>.</w:t>
      </w:r>
    </w:p>
    <w:p w:rsidR="004E0C17" w:rsidRPr="00257B2F" w:rsidRDefault="004E0C17" w:rsidP="00F701C0">
      <w:pPr>
        <w:suppressAutoHyphens w:val="0"/>
        <w:ind w:firstLine="709"/>
        <w:jc w:val="both"/>
        <w:rPr>
          <w:sz w:val="28"/>
          <w:szCs w:val="28"/>
        </w:rPr>
      </w:pPr>
    </w:p>
    <w:p w:rsidR="004E0C17" w:rsidRPr="00257B2F" w:rsidRDefault="004E0C17" w:rsidP="00F701C0">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4E0C17" w:rsidRPr="00257B2F" w:rsidRDefault="004E0C17" w:rsidP="00F701C0">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4E0C17" w:rsidRPr="00257B2F" w:rsidRDefault="004E0C17" w:rsidP="00F701C0">
      <w:pPr>
        <w:pStyle w:val="1a"/>
        <w:ind w:firstLine="709"/>
      </w:pPr>
    </w:p>
    <w:p w:rsidR="004E0C17" w:rsidRPr="00257B2F" w:rsidRDefault="004E0C17" w:rsidP="00F701C0">
      <w:pPr>
        <w:pStyle w:val="1a"/>
        <w:ind w:firstLine="709"/>
        <w:rPr>
          <w:rFonts w:eastAsia="MS Mincho"/>
          <w:b/>
        </w:rPr>
      </w:pPr>
      <w:r>
        <w:rPr>
          <w:rFonts w:eastAsia="MS Mincho"/>
          <w:b/>
        </w:rPr>
        <w:t>4.8. Требования к упаковке Товара.</w:t>
      </w:r>
    </w:p>
    <w:p w:rsidR="004E0C17" w:rsidRPr="00257B2F" w:rsidRDefault="004E0C17" w:rsidP="00F701C0">
      <w:pPr>
        <w:pStyle w:val="1a"/>
        <w:ind w:firstLine="709"/>
        <w:rPr>
          <w:rFonts w:eastAsiaTheme="minorHAnsi"/>
          <w:szCs w:val="28"/>
          <w:lang w:eastAsia="en-US"/>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4E0C17" w:rsidRPr="00257B2F" w:rsidRDefault="004E0C17" w:rsidP="00F701C0">
      <w:pPr>
        <w:pStyle w:val="1a"/>
        <w:ind w:firstLine="709"/>
        <w:rPr>
          <w:color w:val="000000"/>
          <w:szCs w:val="28"/>
          <w:shd w:val="clear" w:color="auto" w:fill="FFFFFF"/>
        </w:rPr>
      </w:pPr>
      <w:r>
        <w:rPr>
          <w:rFonts w:eastAsia="MS Mincho"/>
        </w:rPr>
        <w:lastRenderedPageBreak/>
        <w:t xml:space="preserve">4.8.2. </w:t>
      </w:r>
      <w:r>
        <w:rPr>
          <w:rFonts w:eastAsia="MS Mincho"/>
          <w:szCs w:val="28"/>
        </w:rPr>
        <w:t xml:space="preserve">Товар поставляется в невозвратной упаковке. </w:t>
      </w:r>
      <w:r>
        <w:rPr>
          <w:color w:val="000000"/>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4E0C17" w:rsidRPr="00257B2F" w:rsidRDefault="004E0C17" w:rsidP="00F701C0">
      <w:pPr>
        <w:pStyle w:val="1a"/>
        <w:ind w:firstLine="709"/>
        <w:rPr>
          <w:rFonts w:eastAsia="MS Mincho"/>
        </w:rPr>
      </w:pPr>
      <w:r>
        <w:rPr>
          <w:rFonts w:eastAsia="MS Mincho"/>
        </w:rPr>
        <w:t xml:space="preserve">4.8.3. </w:t>
      </w:r>
      <w:r>
        <w:rPr>
          <w:rFonts w:eastAsiaTheme="minorHAnsi"/>
          <w:szCs w:val="28"/>
          <w:lang w:eastAsia="en-US"/>
        </w:rPr>
        <w:t xml:space="preserve">Транспортная маркировка - по </w:t>
      </w:r>
      <w:hyperlink r:id="rId19" w:history="1">
        <w:r>
          <w:rPr>
            <w:rFonts w:eastAsiaTheme="minorHAnsi"/>
            <w:szCs w:val="28"/>
            <w:lang w:eastAsia="en-US"/>
          </w:rPr>
          <w:t>ГОСТ 14192</w:t>
        </w:r>
      </w:hyperlink>
      <w:r>
        <w:rPr>
          <w:rFonts w:eastAsiaTheme="minorHAnsi"/>
          <w:szCs w:val="28"/>
          <w:lang w:eastAsia="en-US"/>
        </w:rPr>
        <w:t>-96 «Маркировка грузов».</w:t>
      </w:r>
    </w:p>
    <w:p w:rsidR="004E0C17" w:rsidRPr="00257B2F" w:rsidRDefault="004E0C17" w:rsidP="00F701C0">
      <w:pPr>
        <w:pStyle w:val="1a"/>
        <w:ind w:firstLine="709"/>
      </w:pPr>
    </w:p>
    <w:p w:rsidR="004E0C17" w:rsidRPr="00257B2F" w:rsidRDefault="004E0C17" w:rsidP="00F701C0">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4E0C17" w:rsidRPr="00257B2F" w:rsidRDefault="004E0C17" w:rsidP="00F701C0">
      <w:pPr>
        <w:ind w:firstLine="709"/>
        <w:jc w:val="both"/>
        <w:rPr>
          <w:sz w:val="28"/>
          <w:szCs w:val="28"/>
        </w:rPr>
      </w:pPr>
      <w:r>
        <w:rPr>
          <w:sz w:val="28"/>
          <w:szCs w:val="28"/>
        </w:rPr>
        <w:t>4.9.1. Место поставки:</w:t>
      </w:r>
    </w:p>
    <w:p w:rsidR="004E0C17" w:rsidRPr="00257B2F" w:rsidRDefault="004E0C17" w:rsidP="00F701C0">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4E0C17" w:rsidRPr="00257B2F" w:rsidRDefault="004E0C17" w:rsidP="00F701C0">
      <w:pPr>
        <w:ind w:firstLine="709"/>
        <w:jc w:val="both"/>
        <w:rPr>
          <w:sz w:val="28"/>
          <w:szCs w:val="28"/>
        </w:rPr>
      </w:pPr>
      <w:r>
        <w:rPr>
          <w:sz w:val="28"/>
          <w:szCs w:val="28"/>
        </w:rPr>
        <w:t>4.9.2. Условия и срок поставки:</w:t>
      </w:r>
    </w:p>
    <w:p w:rsidR="004E0C17" w:rsidRPr="00257B2F" w:rsidRDefault="004E0C17" w:rsidP="00F701C0">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не более 10 (десяти)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по Московскому времени. Поставка должна осуществляться авт</w:t>
      </w:r>
      <w:r>
        <w:rPr>
          <w:sz w:val="28"/>
          <w:szCs w:val="28"/>
        </w:rPr>
        <w:t>о</w:t>
      </w:r>
      <w:r>
        <w:rPr>
          <w:sz w:val="28"/>
          <w:szCs w:val="28"/>
        </w:rPr>
        <w:t>транспортом Поставщика.</w:t>
      </w:r>
    </w:p>
    <w:p w:rsidR="004E0C17" w:rsidRPr="00257B2F" w:rsidRDefault="004E0C17" w:rsidP="00F701C0">
      <w:pPr>
        <w:ind w:firstLine="709"/>
        <w:jc w:val="both"/>
        <w:rPr>
          <w:sz w:val="28"/>
          <w:szCs w:val="28"/>
        </w:rPr>
      </w:pPr>
      <w:r>
        <w:rPr>
          <w:sz w:val="28"/>
          <w:szCs w:val="28"/>
        </w:rPr>
        <w:t>4.9.3. Период поставки:</w:t>
      </w:r>
    </w:p>
    <w:p w:rsidR="004E0C17" w:rsidRPr="00257B2F" w:rsidRDefault="004E0C17" w:rsidP="00F701C0">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до 31.12.2024 включительно.</w:t>
      </w:r>
    </w:p>
    <w:p w:rsidR="004E0C17" w:rsidRPr="00257B2F" w:rsidRDefault="004E0C17" w:rsidP="00F701C0">
      <w:pPr>
        <w:ind w:firstLine="709"/>
        <w:jc w:val="both"/>
        <w:rPr>
          <w:sz w:val="28"/>
          <w:szCs w:val="28"/>
        </w:rPr>
      </w:pPr>
    </w:p>
    <w:p w:rsidR="004E0C17" w:rsidRPr="00257B2F" w:rsidRDefault="004E0C17" w:rsidP="00F701C0">
      <w:pPr>
        <w:ind w:firstLine="709"/>
        <w:jc w:val="both"/>
        <w:rPr>
          <w:b/>
          <w:bCs/>
          <w:sz w:val="28"/>
          <w:szCs w:val="28"/>
        </w:rPr>
      </w:pPr>
      <w:r>
        <w:rPr>
          <w:b/>
          <w:bCs/>
          <w:sz w:val="28"/>
          <w:szCs w:val="28"/>
        </w:rPr>
        <w:t>4.10. Правила приемки.</w:t>
      </w:r>
    </w:p>
    <w:p w:rsidR="004E0C17" w:rsidRPr="00257B2F" w:rsidRDefault="004E0C17" w:rsidP="00F701C0">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4E0C17" w:rsidRPr="00257B2F" w:rsidRDefault="004E0C17" w:rsidP="00F701C0">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4E0C17" w:rsidRPr="00257B2F" w:rsidRDefault="004E0C17" w:rsidP="00F701C0">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4E0C17" w:rsidRPr="00257B2F" w:rsidRDefault="004E0C17" w:rsidP="00F701C0">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4E0C17" w:rsidRPr="00257B2F" w:rsidRDefault="004E0C17" w:rsidP="00F701C0">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4E0C17" w:rsidRPr="00257B2F" w:rsidRDefault="004E0C17" w:rsidP="00F701C0">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4E0C17" w:rsidRPr="00257B2F" w:rsidRDefault="004E0C17" w:rsidP="00F701C0">
      <w:pPr>
        <w:ind w:firstLine="709"/>
        <w:jc w:val="both"/>
        <w:rPr>
          <w:sz w:val="28"/>
          <w:szCs w:val="28"/>
        </w:rPr>
      </w:pPr>
    </w:p>
    <w:p w:rsidR="004E0C17" w:rsidRPr="00257B2F" w:rsidRDefault="004E0C17" w:rsidP="00F701C0">
      <w:pPr>
        <w:ind w:firstLine="709"/>
        <w:jc w:val="both"/>
        <w:rPr>
          <w:b/>
          <w:bCs/>
          <w:sz w:val="28"/>
          <w:szCs w:val="28"/>
        </w:rPr>
      </w:pPr>
      <w:r>
        <w:rPr>
          <w:b/>
          <w:bCs/>
          <w:sz w:val="28"/>
          <w:szCs w:val="28"/>
        </w:rPr>
        <w:t xml:space="preserve">4.11. </w:t>
      </w:r>
      <w:r>
        <w:rPr>
          <w:b/>
          <w:sz w:val="28"/>
          <w:szCs w:val="28"/>
        </w:rPr>
        <w:t>Гарантийный срок на Товар.</w:t>
      </w:r>
    </w:p>
    <w:p w:rsidR="004E0C17" w:rsidRPr="00257B2F" w:rsidRDefault="004E0C17" w:rsidP="00F701C0">
      <w:pPr>
        <w:ind w:firstLine="709"/>
        <w:jc w:val="both"/>
        <w:rPr>
          <w:bCs/>
          <w:sz w:val="28"/>
          <w:szCs w:val="28"/>
        </w:rPr>
      </w:pPr>
      <w:r>
        <w:rPr>
          <w:bCs/>
          <w:sz w:val="28"/>
          <w:szCs w:val="28"/>
        </w:rPr>
        <w:t xml:space="preserve">4.11.1. Гарантийный срок хранения - не менее 5 (пяти)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 или УПД.</w:t>
      </w:r>
    </w:p>
    <w:p w:rsidR="004E0C17" w:rsidRPr="00257B2F" w:rsidRDefault="004E0C17" w:rsidP="00F701C0">
      <w:pPr>
        <w:ind w:firstLine="709"/>
        <w:jc w:val="both"/>
        <w:rPr>
          <w:sz w:val="28"/>
          <w:szCs w:val="28"/>
        </w:rPr>
      </w:pPr>
      <w:r>
        <w:rPr>
          <w:sz w:val="28"/>
          <w:szCs w:val="28"/>
        </w:rPr>
        <w:lastRenderedPageBreak/>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4E0C17" w:rsidRPr="00257B2F" w:rsidRDefault="004E0C17" w:rsidP="00F701C0">
      <w:pPr>
        <w:pStyle w:val="ConsNormal"/>
        <w:widowControl/>
        <w:tabs>
          <w:tab w:val="left" w:pos="1134"/>
        </w:tabs>
        <w:ind w:firstLine="709"/>
        <w:jc w:val="both"/>
        <w:rPr>
          <w:rStyle w:val="FontStyle20"/>
          <w:sz w:val="28"/>
          <w:szCs w:val="28"/>
        </w:rPr>
      </w:pPr>
      <w:r>
        <w:rPr>
          <w:rStyle w:val="FontStyle20"/>
          <w:sz w:val="28"/>
          <w:szCs w:val="28"/>
        </w:rPr>
        <w:t xml:space="preserve">4.11.3.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E0C17" w:rsidRPr="00257B2F" w:rsidRDefault="004E0C17" w:rsidP="00F701C0">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4E0C17" w:rsidRPr="00257B2F" w:rsidRDefault="004E0C17" w:rsidP="00F701C0">
      <w:pPr>
        <w:ind w:firstLine="709"/>
        <w:jc w:val="both"/>
        <w:rPr>
          <w:rStyle w:val="FontStyle20"/>
          <w:sz w:val="28"/>
          <w:szCs w:val="28"/>
        </w:rPr>
      </w:pPr>
      <w:r>
        <w:rPr>
          <w:rStyle w:val="FontStyle20"/>
          <w:sz w:val="28"/>
          <w:szCs w:val="28"/>
        </w:rPr>
        <w:t xml:space="preserve">4.11.4.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4E0C17" w:rsidRPr="00257B2F" w:rsidRDefault="004E0C17" w:rsidP="00F701C0">
      <w:pPr>
        <w:ind w:firstLine="709"/>
        <w:jc w:val="both"/>
        <w:rPr>
          <w:bCs/>
          <w:sz w:val="28"/>
          <w:szCs w:val="28"/>
        </w:rPr>
      </w:pPr>
      <w:r>
        <w:rPr>
          <w:bCs/>
          <w:sz w:val="28"/>
          <w:szCs w:val="28"/>
        </w:rPr>
        <w:t>4.11.5. Замена Товара производится в десятидневный срок после получения Заявки Покупателя о выявленных дефектах.</w:t>
      </w:r>
    </w:p>
    <w:p w:rsidR="004E0C17" w:rsidRPr="00257B2F" w:rsidRDefault="004E0C17" w:rsidP="00F701C0">
      <w:pPr>
        <w:ind w:firstLine="709"/>
        <w:jc w:val="both"/>
        <w:rPr>
          <w:bCs/>
          <w:sz w:val="28"/>
          <w:szCs w:val="28"/>
        </w:rPr>
      </w:pPr>
    </w:p>
    <w:p w:rsidR="004E0C17" w:rsidRPr="00257B2F" w:rsidRDefault="004E0C17" w:rsidP="00F701C0">
      <w:pPr>
        <w:ind w:firstLine="709"/>
        <w:jc w:val="both"/>
        <w:rPr>
          <w:b/>
          <w:bCs/>
          <w:sz w:val="28"/>
          <w:szCs w:val="28"/>
        </w:rPr>
      </w:pPr>
      <w:r>
        <w:rPr>
          <w:b/>
          <w:bCs/>
          <w:sz w:val="28"/>
          <w:szCs w:val="28"/>
        </w:rPr>
        <w:t>4.12. Форма, срок и порядок оплаты.</w:t>
      </w:r>
    </w:p>
    <w:p w:rsidR="004E0C17" w:rsidRPr="00697E4E" w:rsidRDefault="004E0C17" w:rsidP="00697E4E">
      <w:pPr>
        <w:ind w:firstLine="709"/>
        <w:jc w:val="both"/>
        <w:rPr>
          <w:sz w:val="28"/>
          <w:szCs w:val="28"/>
        </w:rPr>
      </w:pPr>
      <w:r>
        <w:rPr>
          <w:sz w:val="28"/>
          <w:szCs w:val="28"/>
        </w:rPr>
        <w:t xml:space="preserve">4.12.1. 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 30 (тридцати) календарных дней </w:t>
      </w:r>
      <w:proofErr w:type="gramStart"/>
      <w:r>
        <w:rPr>
          <w:sz w:val="28"/>
          <w:szCs w:val="28"/>
        </w:rPr>
        <w:t>с даты</w:t>
      </w:r>
      <w:proofErr w:type="gramEnd"/>
      <w:r>
        <w:rPr>
          <w:sz w:val="28"/>
          <w:szCs w:val="28"/>
        </w:rPr>
        <w:t xml:space="preserve"> его получения Покупателем.</w:t>
      </w:r>
    </w:p>
    <w:p w:rsidR="004E0C17" w:rsidRDefault="004E0C17"/>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E0C17" w:rsidRDefault="00AE33C3">
            <w:pPr>
              <w:pStyle w:val="1a"/>
              <w:ind w:firstLine="397"/>
              <w:rPr>
                <w:sz w:val="24"/>
                <w:szCs w:val="24"/>
              </w:rPr>
            </w:pPr>
            <w:r>
              <w:rPr>
                <w:sz w:val="24"/>
                <w:szCs w:val="24"/>
              </w:rPr>
              <w:t xml:space="preserve">Открытый конкурс в электронной форме </w:t>
            </w:r>
            <w:r w:rsidR="005246F2">
              <w:rPr>
                <w:sz w:val="24"/>
                <w:szCs w:val="24"/>
              </w:rPr>
              <w:br/>
            </w:r>
            <w:r>
              <w:rPr>
                <w:sz w:val="24"/>
                <w:szCs w:val="24"/>
              </w:rPr>
              <w:t>№ ОКэ-НКПО</w:t>
            </w:r>
            <w:r w:rsidR="005246F2">
              <w:rPr>
                <w:sz w:val="24"/>
                <w:szCs w:val="24"/>
              </w:rPr>
              <w:t>КТ-24-0002 по предмету закупки «</w:t>
            </w:r>
            <w:r>
              <w:rPr>
                <w:sz w:val="24"/>
                <w:szCs w:val="24"/>
              </w:rPr>
              <w:t xml:space="preserve">Поставка </w:t>
            </w:r>
            <w:proofErr w:type="spellStart"/>
            <w:r>
              <w:rPr>
                <w:sz w:val="24"/>
                <w:szCs w:val="24"/>
              </w:rPr>
              <w:t>древесноплитной</w:t>
            </w:r>
            <w:proofErr w:type="spellEnd"/>
            <w:r w:rsidR="005246F2">
              <w:rPr>
                <w:sz w:val="24"/>
                <w:szCs w:val="24"/>
              </w:rPr>
              <w:t xml:space="preserve"> продукции для нужд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w:t>
            </w:r>
            <w:r w:rsidR="005246F2">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E0C17" w:rsidRDefault="00AE33C3">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w:t>
            </w:r>
            <w:r>
              <w:rPr>
                <w:sz w:val="24"/>
                <w:szCs w:val="24"/>
              </w:rPr>
              <w:t>онкурса, рассмотрения, оценки и сопоставления Заявок, соответствия участников требованиям документации о закупке (далее – Организатор):</w:t>
            </w:r>
          </w:p>
          <w:p w:rsidR="004E0C17" w:rsidRDefault="00AE33C3">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4E0C17" w:rsidRDefault="00AE33C3">
            <w:pPr>
              <w:pStyle w:val="1a"/>
              <w:ind w:firstLine="0"/>
              <w:rPr>
                <w:sz w:val="24"/>
                <w:szCs w:val="24"/>
              </w:rPr>
            </w:pPr>
            <w:r>
              <w:rPr>
                <w:sz w:val="24"/>
                <w:szCs w:val="24"/>
              </w:rPr>
              <w:t>Адрес: Росси</w:t>
            </w:r>
            <w:r>
              <w:rPr>
                <w:sz w:val="24"/>
                <w:szCs w:val="24"/>
              </w:rPr>
              <w:t xml:space="preserve">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201BA2" w:rsidRDefault="00201BA2">
            <w:pPr>
              <w:pStyle w:val="1a"/>
              <w:ind w:firstLine="0"/>
              <w:rPr>
                <w:sz w:val="24"/>
                <w:szCs w:val="24"/>
              </w:rPr>
            </w:pPr>
          </w:p>
          <w:p w:rsidR="00201BA2" w:rsidRPr="00201BA2" w:rsidRDefault="00AE33C3" w:rsidP="00201BA2">
            <w:pPr>
              <w:ind w:firstLine="397"/>
              <w:rPr>
                <w:b/>
              </w:rPr>
            </w:pPr>
            <w:r w:rsidRPr="00201BA2">
              <w:rPr>
                <w:b/>
              </w:rPr>
              <w:t xml:space="preserve">Контактная информация Заказчика: </w:t>
            </w:r>
          </w:p>
          <w:p w:rsidR="00201BA2" w:rsidRDefault="00201BA2" w:rsidP="00201BA2">
            <w:pPr>
              <w:jc w:val="both"/>
              <w:rPr>
                <w:rFonts w:ascii="Calibri" w:hAnsi="Calibri" w:cs="Calibri"/>
                <w:color w:val="000000"/>
                <w:sz w:val="22"/>
                <w:szCs w:val="22"/>
                <w:lang w:eastAsia="ru-RU"/>
              </w:rPr>
            </w:pPr>
            <w:r>
              <w:t>тел. +7 (812) 470-70-25 (3097);</w:t>
            </w:r>
          </w:p>
          <w:p w:rsidR="00201BA2" w:rsidRPr="00201BA2" w:rsidRDefault="00201BA2" w:rsidP="00201BA2">
            <w:pPr>
              <w:ind w:firstLine="397"/>
              <w:jc w:val="both"/>
              <w:rPr>
                <w:b/>
              </w:rPr>
            </w:pPr>
            <w:r w:rsidRPr="00201BA2">
              <w:rPr>
                <w:b/>
              </w:rPr>
              <w:t xml:space="preserve">Контактная информация Организатора: </w:t>
            </w:r>
          </w:p>
          <w:p w:rsidR="004E0C17" w:rsidRPr="00201BA2" w:rsidRDefault="00201BA2" w:rsidP="00201BA2">
            <w:pPr>
              <w:jc w:val="both"/>
              <w:rPr>
                <w:rFonts w:ascii="Calibri" w:hAnsi="Calibri" w:cs="Calibri"/>
                <w:color w:val="000000"/>
                <w:sz w:val="22"/>
                <w:szCs w:val="22"/>
                <w:lang w:eastAsia="ru-RU"/>
              </w:rPr>
            </w:pPr>
            <w:r w:rsidRPr="00CE2D64">
              <w:t>тел. +7 (812) 470-70-25 (3064)</w:t>
            </w:r>
            <w:r>
              <w:t xml:space="preserve">, </w:t>
            </w:r>
            <w:r w:rsidRPr="00044938">
              <w:t xml:space="preserve">электронный адрес </w:t>
            </w:r>
            <w:r>
              <w:br/>
            </w:r>
            <w:hyperlink r:id="rId23" w:tgtFrame="_blank" w:history="1">
              <w:r w:rsidRPr="0016769A">
                <w:rPr>
                  <w:rStyle w:val="a7"/>
                </w:rPr>
                <w:t>Zakupki-OKT@trcont.ru</w:t>
              </w:r>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E0C17" w:rsidRDefault="00AE33C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w:t>
            </w:r>
            <w:r>
              <w:rPr>
                <w:sz w:val="24"/>
                <w:szCs w:val="24"/>
              </w:rPr>
              <w:t>ктябрьской железной дороге</w:t>
            </w:r>
          </w:p>
          <w:p w:rsidR="004E0C17" w:rsidRDefault="00AE33C3">
            <w:pPr>
              <w:pStyle w:val="1a"/>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E0C17" w:rsidRDefault="00AE33C3" w:rsidP="00F046A7">
            <w:pPr>
              <w:pStyle w:val="1a"/>
              <w:ind w:firstLine="397"/>
              <w:rPr>
                <w:sz w:val="24"/>
                <w:szCs w:val="24"/>
              </w:rPr>
            </w:pPr>
            <w:proofErr w:type="gramStart"/>
            <w:r>
              <w:rPr>
                <w:sz w:val="24"/>
                <w:szCs w:val="24"/>
              </w:rPr>
              <w:t>Начальная (максимальная) цена договора составляет 1</w:t>
            </w:r>
            <w:r w:rsidR="00F046A7">
              <w:rPr>
                <w:sz w:val="24"/>
                <w:szCs w:val="24"/>
              </w:rPr>
              <w:t> </w:t>
            </w:r>
            <w:r>
              <w:rPr>
                <w:sz w:val="24"/>
                <w:szCs w:val="24"/>
              </w:rPr>
              <w:t>760</w:t>
            </w:r>
            <w:r w:rsidR="00F046A7">
              <w:rPr>
                <w:sz w:val="24"/>
                <w:szCs w:val="24"/>
              </w:rPr>
              <w:t> </w:t>
            </w:r>
            <w:r>
              <w:rPr>
                <w:sz w:val="24"/>
                <w:szCs w:val="24"/>
              </w:rPr>
              <w:t>000 (один миллион семьсот шестьдесят тысяч) рублей 00 копеек с у</w:t>
            </w:r>
            <w:r w:rsidR="00F046A7">
              <w:rPr>
                <w:sz w:val="24"/>
                <w:szCs w:val="24"/>
              </w:rPr>
              <w:t xml:space="preserve">четом всех налогов (кроме НДС), </w:t>
            </w:r>
            <w:r>
              <w:rPr>
                <w:sz w:val="24"/>
                <w:szCs w:val="24"/>
              </w:rPr>
              <w:t>все</w:t>
            </w:r>
            <w:r>
              <w:rPr>
                <w:sz w:val="24"/>
                <w:szCs w:val="24"/>
              </w:rPr>
              <w:t>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w:t>
            </w:r>
            <w:r w:rsidR="00F046A7">
              <w:rPr>
                <w:sz w:val="24"/>
                <w:szCs w:val="24"/>
              </w:rPr>
              <w:t>тельных платежей</w:t>
            </w:r>
            <w:r>
              <w:rPr>
                <w:sz w:val="24"/>
                <w:szCs w:val="24"/>
              </w:rPr>
              <w:t>.</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E0C17" w:rsidRDefault="00AE33C3">
            <w:pPr>
              <w:jc w:val="both"/>
              <w:rPr>
                <w:b/>
              </w:rPr>
            </w:pPr>
            <w:r>
              <w:t>«02» мая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E0C17" w:rsidRDefault="00AE33C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«21» мая 2024 г. 10 час. 00 мин.</w:t>
            </w:r>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E0C17" w:rsidRDefault="00AE33C3">
            <w:pPr>
              <w:pStyle w:val="1a"/>
              <w:ind w:firstLine="397"/>
              <w:rPr>
                <w:sz w:val="24"/>
                <w:szCs w:val="24"/>
                <w:highlight w:val="cyan"/>
              </w:rPr>
            </w:pPr>
            <w:r>
              <w:rPr>
                <w:sz w:val="24"/>
                <w:szCs w:val="24"/>
              </w:rPr>
              <w:t xml:space="preserve">Рассмотрение, оценка и сопоставление Заявок состоится </w:t>
            </w:r>
            <w:r w:rsidR="00C154AA">
              <w:rPr>
                <w:sz w:val="24"/>
                <w:szCs w:val="24"/>
              </w:rPr>
              <w:t>«21» </w:t>
            </w:r>
            <w:r>
              <w:rPr>
                <w:sz w:val="24"/>
                <w:szCs w:val="24"/>
              </w:rPr>
              <w:t>мая 2024 г. 10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E0C17" w:rsidRDefault="00AE33C3">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«27» мая 2024 г. 10 час. 00 мин.</w:t>
            </w:r>
            <w:bookmarkEnd w:id="21"/>
            <w:bookmarkEnd w:id="22"/>
            <w:bookmarkEnd w:id="23"/>
            <w:r>
              <w:rPr>
                <w:sz w:val="24"/>
                <w:szCs w:val="24"/>
              </w:rPr>
              <w:t xml:space="preserve"> местного времени по адресу, указанному в пункте 3 Информа</w:t>
            </w:r>
            <w:r>
              <w:rPr>
                <w:sz w:val="24"/>
                <w:szCs w:val="24"/>
              </w:rPr>
              <w:t>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E0C17" w:rsidRDefault="00AE33C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E0C17" w:rsidRPr="005246F2" w:rsidRDefault="00AE33C3">
            <w:pPr>
              <w:pStyle w:val="afd"/>
              <w:jc w:val="both"/>
              <w:rPr>
                <w:sz w:val="24"/>
                <w:szCs w:val="24"/>
              </w:rPr>
            </w:pPr>
            <w:r w:rsidRPr="005246F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4E0C17" w:rsidRDefault="00AE33C3">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E0C17" w:rsidRDefault="00AE33C3">
            <w:pPr>
              <w:pStyle w:val="1a"/>
              <w:ind w:firstLine="0"/>
              <w:rPr>
                <w:sz w:val="24"/>
                <w:szCs w:val="24"/>
              </w:rPr>
            </w:pPr>
            <w:r>
              <w:rPr>
                <w:sz w:val="24"/>
                <w:szCs w:val="24"/>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w:t>
            </w:r>
            <w:r>
              <w:rPr>
                <w:sz w:val="24"/>
                <w:szCs w:val="24"/>
              </w:rPr>
              <w:t xml:space="preserve">уры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E0C17" w:rsidRDefault="00AE33C3">
            <w:pPr>
              <w:pStyle w:val="Default"/>
              <w:jc w:val="both"/>
            </w:pPr>
            <w:proofErr w:type="gramStart"/>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Поставка Товара должна осуществляется партиями в течение не более 10 (десяти) рабочих дней с даты направления Покупателем заявки (любым видом связи), силами Поставщика в адрес Покупателя по будним дням с 08 час. 30 мин. до 16 час. 30 мин. по Московскому вр</w:t>
            </w:r>
            <w:r>
              <w:t xml:space="preserve">емени. </w:t>
            </w:r>
            <w:proofErr w:type="gramEnd"/>
          </w:p>
          <w:p w:rsidR="00685C56" w:rsidRPr="00F86FAA" w:rsidRDefault="00685C56" w:rsidP="00685C56">
            <w:pPr>
              <w:pStyle w:val="Default"/>
              <w:jc w:val="both"/>
            </w:pPr>
          </w:p>
          <w:p w:rsidR="004E0C17" w:rsidRDefault="00AE33C3">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195009, Российская Федерация,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 ул., д. 37) - Участок ремонта контейнеров.</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E0C17" w:rsidRDefault="00AE33C3">
            <w:pPr>
              <w:pStyle w:val="1a"/>
              <w:ind w:firstLine="0"/>
              <w:rPr>
                <w:sz w:val="24"/>
                <w:szCs w:val="24"/>
              </w:rPr>
            </w:pPr>
            <w:r>
              <w:rPr>
                <w:sz w:val="24"/>
                <w:szCs w:val="24"/>
              </w:rPr>
              <w:t>Фактическое количество определяется исходя из текущих потребностей филиала ПАО «</w:t>
            </w:r>
            <w:proofErr w:type="spellStart"/>
            <w:r>
              <w:rPr>
                <w:sz w:val="24"/>
                <w:szCs w:val="24"/>
              </w:rPr>
              <w:t>ТрансКонтейнер</w:t>
            </w:r>
            <w:proofErr w:type="spellEnd"/>
            <w:r>
              <w:rPr>
                <w:sz w:val="24"/>
                <w:szCs w:val="24"/>
              </w:rPr>
              <w:t>» на Октябрьской железной дороге согласно стоимости единицы Товара и общей цены договора</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E0C17" w:rsidRDefault="00AE33C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E0C17" w:rsidRDefault="00AE33C3">
                  <w:pPr>
                    <w:snapToGrid w:val="0"/>
                    <w:rPr>
                      <w:sz w:val="22"/>
                      <w:szCs w:val="22"/>
                    </w:rPr>
                  </w:pPr>
                  <w:r>
                    <w:rPr>
                      <w:sz w:val="22"/>
                      <w:szCs w:val="22"/>
                    </w:rPr>
                    <w:t>16.21.1</w:t>
                  </w:r>
                </w:p>
              </w:tc>
              <w:tc>
                <w:tcPr>
                  <w:tcW w:w="1417" w:type="dxa"/>
                  <w:tcBorders>
                    <w:top w:val="single" w:sz="4" w:space="0" w:color="auto"/>
                    <w:left w:val="single" w:sz="4" w:space="0" w:color="auto"/>
                    <w:bottom w:val="single" w:sz="4" w:space="0" w:color="auto"/>
                    <w:right w:val="single" w:sz="4" w:space="0" w:color="auto"/>
                  </w:tcBorders>
                </w:tcPr>
                <w:p w:rsidR="004E0C17" w:rsidRDefault="00AE33C3">
                  <w:pPr>
                    <w:snapToGrid w:val="0"/>
                    <w:rPr>
                      <w:sz w:val="22"/>
                      <w:szCs w:val="22"/>
                    </w:rPr>
                  </w:pPr>
                  <w:r>
                    <w:rPr>
                      <w:sz w:val="22"/>
                      <w:szCs w:val="22"/>
                    </w:rPr>
                    <w:t>16.21</w:t>
                  </w:r>
                </w:p>
              </w:tc>
              <w:tc>
                <w:tcPr>
                  <w:tcW w:w="1134" w:type="dxa"/>
                  <w:tcBorders>
                    <w:top w:val="single" w:sz="4" w:space="0" w:color="auto"/>
                    <w:left w:val="single" w:sz="4" w:space="0" w:color="auto"/>
                    <w:bottom w:val="single" w:sz="4" w:space="0" w:color="auto"/>
                    <w:right w:val="single" w:sz="4" w:space="0" w:color="auto"/>
                  </w:tcBorders>
                </w:tcPr>
                <w:p w:rsidR="004E0C17" w:rsidRDefault="00AE33C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E0C17" w:rsidRDefault="00AE33C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E0C17" w:rsidRDefault="00AE33C3">
                  <w:pPr>
                    <w:snapToGrid w:val="0"/>
                    <w:rPr>
                      <w:sz w:val="22"/>
                      <w:szCs w:val="22"/>
                    </w:rPr>
                  </w:pPr>
                  <w:r>
                    <w:rPr>
                      <w:sz w:val="22"/>
                      <w:szCs w:val="22"/>
                    </w:rPr>
                    <w:t>110</w:t>
                  </w:r>
                </w:p>
              </w:tc>
            </w:tr>
          </w:tbl>
          <w:p w:rsidR="004E0C17" w:rsidRDefault="004E0C1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C154AA" w:rsidRDefault="00856650" w:rsidP="00C154AA">
            <w:pPr>
              <w:pStyle w:val="aff6"/>
              <w:numPr>
                <w:ilvl w:val="0"/>
                <w:numId w:val="14"/>
              </w:numPr>
              <w:ind w:left="0" w:firstLine="397"/>
              <w:jc w:val="both"/>
              <w:rPr>
                <w:b/>
              </w:rPr>
            </w:pPr>
            <w:r w:rsidRPr="00C154A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E0C17" w:rsidRPr="005246F2" w:rsidRDefault="00AE33C3" w:rsidP="00C154AA">
            <w:pPr>
              <w:pStyle w:val="aff6"/>
              <w:numPr>
                <w:ilvl w:val="1"/>
                <w:numId w:val="14"/>
              </w:numPr>
              <w:ind w:left="0" w:firstLine="397"/>
              <w:jc w:val="both"/>
            </w:pPr>
            <w:r w:rsidRPr="005246F2">
              <w:t>деятельность участника не должна быть приостановлена в порядке, предусмотренном Кодексом Российской Федерации об административных п</w:t>
            </w:r>
            <w:r w:rsidRPr="005246F2">
              <w:t xml:space="preserve">равонарушениях, на день подачи Заявки; </w:t>
            </w:r>
          </w:p>
          <w:p w:rsidR="004E0C17" w:rsidRPr="005246F2" w:rsidRDefault="00AE33C3" w:rsidP="00C154AA">
            <w:pPr>
              <w:pStyle w:val="aff6"/>
              <w:numPr>
                <w:ilvl w:val="1"/>
                <w:numId w:val="14"/>
              </w:numPr>
              <w:ind w:left="0" w:firstLine="397"/>
              <w:jc w:val="both"/>
            </w:pPr>
            <w:r w:rsidRPr="005246F2">
              <w:t>отсутствие за последние три года просроченной задолженности перед ПАО «</w:t>
            </w:r>
            <w:proofErr w:type="spellStart"/>
            <w:r w:rsidRPr="005246F2">
              <w:t>ТрансКонтейнер</w:t>
            </w:r>
            <w:proofErr w:type="spellEnd"/>
            <w:r w:rsidRPr="005246F2">
              <w:t>», фактов невыполнения обязательств перед ПАО «</w:t>
            </w:r>
            <w:proofErr w:type="spellStart"/>
            <w:r w:rsidRPr="005246F2">
              <w:t>ТрансКонтейнер</w:t>
            </w:r>
            <w:proofErr w:type="spellEnd"/>
            <w:r w:rsidRPr="005246F2">
              <w:t>» и причинения вреда имуществу ПАО «</w:t>
            </w:r>
            <w:proofErr w:type="spellStart"/>
            <w:r w:rsidRPr="005246F2">
              <w:t>ТрансКонтейнер</w:t>
            </w:r>
            <w:proofErr w:type="spellEnd"/>
            <w:r w:rsidRPr="005246F2">
              <w:t xml:space="preserve">»; </w:t>
            </w:r>
          </w:p>
          <w:p w:rsidR="004E0C17" w:rsidRPr="005246F2" w:rsidRDefault="00AE33C3" w:rsidP="00C154AA">
            <w:pPr>
              <w:pStyle w:val="aff6"/>
              <w:numPr>
                <w:ilvl w:val="1"/>
                <w:numId w:val="14"/>
              </w:numPr>
              <w:ind w:left="0" w:firstLine="397"/>
              <w:jc w:val="both"/>
            </w:pPr>
            <w:r w:rsidRPr="005246F2">
              <w:t>осуществлять эле</w:t>
            </w:r>
            <w:r w:rsidRPr="005246F2">
              <w:t>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246F2">
              <w:t>://</w:t>
            </w:r>
            <w:r>
              <w:rPr>
                <w:lang w:val="en-US"/>
              </w:rPr>
              <w:t>www</w:t>
            </w:r>
            <w:r w:rsidRPr="005246F2">
              <w:t>.</w:t>
            </w:r>
            <w:proofErr w:type="spellStart"/>
            <w:r>
              <w:rPr>
                <w:lang w:val="en-US"/>
              </w:rPr>
              <w:t>nalog</w:t>
            </w:r>
            <w:proofErr w:type="spellEnd"/>
            <w:r w:rsidRPr="005246F2">
              <w:t>.</w:t>
            </w:r>
            <w:proofErr w:type="spellStart"/>
            <w:r>
              <w:rPr>
                <w:lang w:val="en-US"/>
              </w:rPr>
              <w:t>ru</w:t>
            </w:r>
            <w:proofErr w:type="spellEnd"/>
            <w:r w:rsidRPr="005246F2">
              <w:t>) на условиях, изложенных в проекте договора (приложение к документации о закупке).</w:t>
            </w:r>
          </w:p>
          <w:p w:rsidR="006D2B87" w:rsidRPr="00C154AA" w:rsidRDefault="006D2B87" w:rsidP="00C154AA">
            <w:pPr>
              <w:pStyle w:val="aff6"/>
              <w:numPr>
                <w:ilvl w:val="0"/>
                <w:numId w:val="14"/>
              </w:numPr>
              <w:ind w:left="0" w:firstLine="397"/>
              <w:jc w:val="both"/>
              <w:rPr>
                <w:b/>
              </w:rPr>
            </w:pPr>
            <w:r w:rsidRPr="00C154AA">
              <w:rPr>
                <w:b/>
              </w:rPr>
              <w:t xml:space="preserve">Претендент, помимо документов, указанных в пункте 2.3 настоящей документации о закупке, в составе Заявки должен </w:t>
            </w:r>
            <w:proofErr w:type="gramStart"/>
            <w:r w:rsidRPr="00C154AA">
              <w:rPr>
                <w:b/>
              </w:rPr>
              <w:t>предоставить следующие документы</w:t>
            </w:r>
            <w:proofErr w:type="gramEnd"/>
            <w:r w:rsidRPr="00C154AA">
              <w:rPr>
                <w:b/>
              </w:rPr>
              <w:t>:</w:t>
            </w:r>
          </w:p>
          <w:p w:rsidR="004E0C17" w:rsidRPr="005246F2" w:rsidRDefault="00AE33C3" w:rsidP="00C154AA">
            <w:pPr>
              <w:pStyle w:val="aff6"/>
              <w:numPr>
                <w:ilvl w:val="1"/>
                <w:numId w:val="14"/>
              </w:numPr>
              <w:ind w:left="0" w:firstLine="397"/>
              <w:jc w:val="both"/>
            </w:pPr>
            <w:r w:rsidRPr="005246F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5246F2">
              <w:lastRenderedPageBreak/>
              <w:t xml:space="preserve">являющегося основанием для освобождения; </w:t>
            </w:r>
          </w:p>
          <w:p w:rsidR="004E0C17" w:rsidRPr="005246F2" w:rsidRDefault="00AE33C3" w:rsidP="00C154AA">
            <w:pPr>
              <w:pStyle w:val="aff6"/>
              <w:numPr>
                <w:ilvl w:val="1"/>
                <w:numId w:val="14"/>
              </w:numPr>
              <w:ind w:left="0" w:firstLine="397"/>
              <w:jc w:val="both"/>
            </w:pPr>
            <w:proofErr w:type="gramStart"/>
            <w:r w:rsidRPr="005246F2">
              <w:t>в подтвержден</w:t>
            </w:r>
            <w:r w:rsidRPr="005246F2">
              <w:t>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w:t>
            </w:r>
            <w:r w:rsidRPr="005246F2">
              <w:t>ости, на официальном сайте Федеральной налоговой службы Российской Федерации (</w:t>
            </w:r>
            <w:r>
              <w:rPr>
                <w:lang w:val="en-US"/>
              </w:rPr>
              <w:t>https</w:t>
            </w:r>
            <w:r w:rsidRPr="005246F2">
              <w:t>://</w:t>
            </w:r>
            <w:r>
              <w:rPr>
                <w:lang w:val="en-US"/>
              </w:rPr>
              <w:t>service</w:t>
            </w:r>
            <w:r w:rsidRPr="005246F2">
              <w:t>.</w:t>
            </w:r>
            <w:proofErr w:type="spellStart"/>
            <w:r>
              <w:rPr>
                <w:lang w:val="en-US"/>
              </w:rPr>
              <w:t>nalog</w:t>
            </w:r>
            <w:proofErr w:type="spellEnd"/>
            <w:r w:rsidRPr="005246F2">
              <w:t>.</w:t>
            </w:r>
            <w:proofErr w:type="spellStart"/>
            <w:r>
              <w:rPr>
                <w:lang w:val="en-US"/>
              </w:rPr>
              <w:t>ru</w:t>
            </w:r>
            <w:proofErr w:type="spellEnd"/>
            <w:r w:rsidRPr="005246F2">
              <w:t>/</w:t>
            </w:r>
            <w:proofErr w:type="spellStart"/>
            <w:r>
              <w:rPr>
                <w:lang w:val="en-US"/>
              </w:rPr>
              <w:t>zd</w:t>
            </w:r>
            <w:proofErr w:type="spellEnd"/>
            <w:r w:rsidRPr="005246F2">
              <w:t>.</w:t>
            </w:r>
            <w:r>
              <w:rPr>
                <w:lang w:val="en-US"/>
              </w:rPr>
              <w:t>do</w:t>
            </w:r>
            <w:r w:rsidRPr="005246F2">
              <w:t>).</w:t>
            </w:r>
            <w:proofErr w:type="gramEnd"/>
            <w:r w:rsidRPr="005246F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w:t>
            </w:r>
            <w:r w:rsidRPr="005246F2">
              <w:t>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w:t>
            </w:r>
            <w:r w:rsidRPr="005246F2">
              <w:t xml:space="preserve">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w:t>
            </w:r>
            <w:r w:rsidRPr="005246F2">
              <w:t>более года» (</w:t>
            </w:r>
            <w:r>
              <w:rPr>
                <w:lang w:val="en-US"/>
              </w:rPr>
              <w:t>https</w:t>
            </w:r>
            <w:r w:rsidRPr="005246F2">
              <w:t>://</w:t>
            </w:r>
            <w:r>
              <w:rPr>
                <w:lang w:val="en-US"/>
              </w:rPr>
              <w:t>service</w:t>
            </w:r>
            <w:r w:rsidRPr="005246F2">
              <w:t>.</w:t>
            </w:r>
            <w:proofErr w:type="spellStart"/>
            <w:r>
              <w:rPr>
                <w:lang w:val="en-US"/>
              </w:rPr>
              <w:t>nalog</w:t>
            </w:r>
            <w:proofErr w:type="spellEnd"/>
            <w:r w:rsidRPr="005246F2">
              <w:t>.</w:t>
            </w:r>
            <w:proofErr w:type="spellStart"/>
            <w:r>
              <w:rPr>
                <w:lang w:val="en-US"/>
              </w:rPr>
              <w:t>ru</w:t>
            </w:r>
            <w:proofErr w:type="spellEnd"/>
            <w:r w:rsidRPr="005246F2">
              <w:t>/</w:t>
            </w:r>
            <w:proofErr w:type="spellStart"/>
            <w:r>
              <w:rPr>
                <w:lang w:val="en-US"/>
              </w:rPr>
              <w:t>zd</w:t>
            </w:r>
            <w:proofErr w:type="spellEnd"/>
            <w:r w:rsidRPr="005246F2">
              <w:t>.</w:t>
            </w:r>
            <w:r>
              <w:rPr>
                <w:lang w:val="en-US"/>
              </w:rPr>
              <w:t>do</w:t>
            </w:r>
            <w:r w:rsidRPr="005246F2">
              <w:t xml:space="preserve">); </w:t>
            </w:r>
          </w:p>
          <w:p w:rsidR="004E0C17" w:rsidRPr="005246F2" w:rsidRDefault="00AE33C3" w:rsidP="00C154AA">
            <w:pPr>
              <w:pStyle w:val="aff6"/>
              <w:numPr>
                <w:ilvl w:val="1"/>
                <w:numId w:val="14"/>
              </w:numPr>
              <w:ind w:left="0" w:firstLine="397"/>
              <w:jc w:val="both"/>
            </w:pPr>
            <w:proofErr w:type="gramStart"/>
            <w:r w:rsidRPr="005246F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246F2">
              <w:t>неприостановлении</w:t>
            </w:r>
            <w:proofErr w:type="spellEnd"/>
            <w:r w:rsidRPr="005246F2">
              <w:t xml:space="preserve"> деятельности претендента в</w:t>
            </w:r>
            <w:r w:rsidRPr="005246F2">
              <w:t xml:space="preserve">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246F2">
              <w:t>://</w:t>
            </w:r>
            <w:proofErr w:type="spellStart"/>
            <w:r>
              <w:rPr>
                <w:lang w:val="en-US"/>
              </w:rPr>
              <w:t>fssprus</w:t>
            </w:r>
            <w:proofErr w:type="spellEnd"/>
            <w:r w:rsidRPr="005246F2">
              <w:t>.</w:t>
            </w:r>
            <w:proofErr w:type="spellStart"/>
            <w:r>
              <w:rPr>
                <w:lang w:val="en-US"/>
              </w:rPr>
              <w:t>ru</w:t>
            </w:r>
            <w:proofErr w:type="spellEnd"/>
            <w:r w:rsidRPr="005246F2">
              <w:t>/</w:t>
            </w:r>
            <w:proofErr w:type="spellStart"/>
            <w:r>
              <w:rPr>
                <w:lang w:val="en-US"/>
              </w:rPr>
              <w:t>iss</w:t>
            </w:r>
            <w:proofErr w:type="spellEnd"/>
            <w:r w:rsidRPr="005246F2">
              <w:t>/</w:t>
            </w:r>
            <w:proofErr w:type="spellStart"/>
            <w:r>
              <w:rPr>
                <w:lang w:val="en-US"/>
              </w:rPr>
              <w:t>ip</w:t>
            </w:r>
            <w:proofErr w:type="spellEnd"/>
            <w:r w:rsidRPr="005246F2">
              <w:t>), а также информации в едином</w:t>
            </w:r>
            <w:proofErr w:type="gramEnd"/>
            <w:r w:rsidRPr="005246F2">
              <w:t xml:space="preserve"> федеральном </w:t>
            </w:r>
            <w:proofErr w:type="gramStart"/>
            <w:r w:rsidRPr="005246F2">
              <w:t>реестре</w:t>
            </w:r>
            <w:proofErr w:type="gramEnd"/>
            <w:r w:rsidRPr="005246F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246F2">
              <w:t>://</w:t>
            </w:r>
            <w:r>
              <w:rPr>
                <w:lang w:val="en-US"/>
              </w:rPr>
              <w:t>www</w:t>
            </w:r>
            <w:r w:rsidRPr="005246F2">
              <w:t>.</w:t>
            </w:r>
            <w:proofErr w:type="spellStart"/>
            <w:r>
              <w:rPr>
                <w:lang w:val="en-US"/>
              </w:rPr>
              <w:t>fedresurs</w:t>
            </w:r>
            <w:proofErr w:type="spellEnd"/>
            <w:r w:rsidRPr="005246F2">
              <w:t>.</w:t>
            </w:r>
            <w:proofErr w:type="spellStart"/>
            <w:r>
              <w:rPr>
                <w:lang w:val="en-US"/>
              </w:rPr>
              <w:t>ru</w:t>
            </w:r>
            <w:proofErr w:type="spellEnd"/>
            <w:r w:rsidRPr="005246F2">
              <w:t>. В случае наличия на официальном сайт</w:t>
            </w:r>
            <w:r w:rsidRPr="005246F2">
              <w:t>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w:t>
            </w:r>
            <w:r w:rsidRPr="005246F2">
              <w:t>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w:t>
            </w:r>
            <w:r w:rsidRPr="005246F2">
              <w:t xml:space="preserve"> </w:t>
            </w:r>
            <w:proofErr w:type="spellStart"/>
            <w:r w:rsidRPr="005246F2">
              <w:t>неприостановлении</w:t>
            </w:r>
            <w:proofErr w:type="spellEnd"/>
            <w:r w:rsidRPr="005246F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w:t>
            </w:r>
            <w:r w:rsidRPr="005246F2">
              <w:t xml:space="preserve">иц, индивидуальных предпринимателей и иных субъектов экономической деятельности («поиск сведений»); </w:t>
            </w:r>
          </w:p>
          <w:p w:rsidR="004E0C17" w:rsidRPr="005246F2" w:rsidRDefault="00AE33C3" w:rsidP="00C154AA">
            <w:pPr>
              <w:pStyle w:val="aff6"/>
              <w:numPr>
                <w:ilvl w:val="1"/>
                <w:numId w:val="14"/>
              </w:numPr>
              <w:ind w:left="0" w:firstLine="397"/>
              <w:jc w:val="both"/>
            </w:pPr>
            <w:r w:rsidRPr="005246F2">
              <w:t xml:space="preserve">годовая бухгалтерская (финансовая) отчетность, а именно: бухгалтерские балансы и отчеты о финансовых результатах за один </w:t>
            </w:r>
            <w:r w:rsidRPr="005246F2">
              <w:lastRenderedPageBreak/>
              <w:t>последний завершенный отчетный пер</w:t>
            </w:r>
            <w:r w:rsidRPr="005246F2">
              <w:t>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w:t>
            </w:r>
            <w:r w:rsidRPr="005246F2">
              <w:t xml:space="preserve"> отсутствия. Предоставляется копия документа от каждого юридического лица и лица выступающего на стороне одного претендента; </w:t>
            </w:r>
          </w:p>
          <w:p w:rsidR="004E0C17" w:rsidRPr="005246F2" w:rsidRDefault="00AE33C3" w:rsidP="00C154AA">
            <w:pPr>
              <w:pStyle w:val="aff6"/>
              <w:numPr>
                <w:ilvl w:val="1"/>
                <w:numId w:val="14"/>
              </w:numPr>
              <w:ind w:left="0" w:firstLine="397"/>
              <w:jc w:val="both"/>
            </w:pPr>
            <w:r w:rsidRPr="005246F2">
              <w:t>информация о функциональных и качественных характеристиках (потребительских свойствах) по форме таблицы №2 финансово-коммерческого</w:t>
            </w:r>
            <w:r w:rsidRPr="005246F2">
              <w:t xml:space="preserve"> предложения (Приложение №3 к документации о закупке)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w:t>
            </w:r>
            <w:r w:rsidRPr="005246F2">
              <w:t xml:space="preserve">рации (при наличии); </w:t>
            </w:r>
          </w:p>
          <w:p w:rsidR="004E0C17" w:rsidRPr="005246F2" w:rsidRDefault="00AE33C3" w:rsidP="00C154AA">
            <w:pPr>
              <w:pStyle w:val="aff6"/>
              <w:numPr>
                <w:ilvl w:val="1"/>
                <w:numId w:val="14"/>
              </w:numPr>
              <w:ind w:left="0" w:firstLine="397"/>
              <w:jc w:val="both"/>
            </w:pPr>
            <w:proofErr w:type="gramStart"/>
            <w:r w:rsidRPr="005246F2">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5246F2">
              <w:t>ов</w:t>
            </w:r>
            <w:proofErr w:type="spellEnd"/>
            <w:r w:rsidRPr="005246F2">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E0C17" w:rsidRDefault="00AE33C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w:t>
            </w:r>
            <w:r>
              <w:t xml:space="preserve">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w:t>
            </w:r>
            <w:r>
              <w:t>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w:t>
            </w:r>
            <w:r>
              <w:t xml:space="preserve">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C154AA">
              <w:tc>
                <w:tcPr>
                  <w:tcW w:w="4423" w:type="dxa"/>
                </w:tcPr>
                <w:p w:rsidR="004E0C17" w:rsidRDefault="00AE33C3">
                  <w:pPr>
                    <w:pStyle w:val="af8"/>
                    <w:ind w:firstLine="0"/>
                    <w:rPr>
                      <w:sz w:val="24"/>
                    </w:rPr>
                  </w:pPr>
                  <w:r>
                    <w:rPr>
                      <w:sz w:val="24"/>
                    </w:rPr>
                    <w:t xml:space="preserve">Цена за м3 Товара (руб. без учета НДС) </w:t>
                  </w:r>
                </w:p>
              </w:tc>
              <w:tc>
                <w:tcPr>
                  <w:tcW w:w="2551" w:type="dxa"/>
                  <w:vAlign w:val="center"/>
                </w:tcPr>
                <w:p w:rsidR="004E0C17" w:rsidRDefault="00AE33C3" w:rsidP="00C154AA">
                  <w:pPr>
                    <w:pStyle w:val="af8"/>
                    <w:ind w:firstLine="0"/>
                    <w:jc w:val="center"/>
                    <w:rPr>
                      <w:sz w:val="24"/>
                      <w:lang w:val="en-US"/>
                    </w:rPr>
                  </w:pPr>
                  <w:r>
                    <w:rPr>
                      <w:sz w:val="24"/>
                      <w:lang w:val="en-US"/>
                    </w:rPr>
                    <w:t>0,60</w:t>
                  </w:r>
                </w:p>
              </w:tc>
            </w:tr>
            <w:tr w:rsidR="006D2B87" w:rsidRPr="00514332" w:rsidTr="00C154AA">
              <w:tc>
                <w:tcPr>
                  <w:tcW w:w="4423" w:type="dxa"/>
                </w:tcPr>
                <w:p w:rsidR="004E0C17" w:rsidRDefault="00AE33C3">
                  <w:pPr>
                    <w:pStyle w:val="af8"/>
                    <w:ind w:firstLine="0"/>
                    <w:rPr>
                      <w:sz w:val="24"/>
                    </w:rPr>
                  </w:pPr>
                  <w:r>
                    <w:rPr>
                      <w:sz w:val="24"/>
                    </w:rPr>
                    <w:t xml:space="preserve">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заявки  </w:t>
                  </w:r>
                </w:p>
              </w:tc>
              <w:tc>
                <w:tcPr>
                  <w:tcW w:w="2551" w:type="dxa"/>
                  <w:vAlign w:val="center"/>
                </w:tcPr>
                <w:p w:rsidR="004E0C17" w:rsidRDefault="00AE33C3" w:rsidP="00C154AA">
                  <w:pPr>
                    <w:pStyle w:val="af8"/>
                    <w:ind w:firstLine="0"/>
                    <w:jc w:val="center"/>
                    <w:rPr>
                      <w:sz w:val="24"/>
                      <w:lang w:val="en-US"/>
                    </w:rPr>
                  </w:pPr>
                  <w:r>
                    <w:rPr>
                      <w:sz w:val="24"/>
                      <w:lang w:val="en-US"/>
                    </w:rPr>
                    <w:t>0,30</w:t>
                  </w:r>
                </w:p>
              </w:tc>
            </w:tr>
            <w:tr w:rsidR="006D2B87" w:rsidRPr="00514332" w:rsidTr="00C154AA">
              <w:tc>
                <w:tcPr>
                  <w:tcW w:w="4423" w:type="dxa"/>
                </w:tcPr>
                <w:p w:rsidR="004E0C17" w:rsidRDefault="00AE33C3">
                  <w:pPr>
                    <w:pStyle w:val="af8"/>
                    <w:ind w:firstLine="0"/>
                    <w:rPr>
                      <w:sz w:val="24"/>
                    </w:rPr>
                  </w:pPr>
                  <w:r>
                    <w:rPr>
                      <w:sz w:val="24"/>
                    </w:rPr>
                    <w:t>Форма, срок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4E0C17" w:rsidRDefault="00AE33C3" w:rsidP="00C154AA">
                  <w:pPr>
                    <w:pStyle w:val="af8"/>
                    <w:ind w:firstLine="0"/>
                    <w:jc w:val="center"/>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E0C17" w:rsidRDefault="004E0C17">
                  <w:pPr>
                    <w:pStyle w:val="-3"/>
                    <w:tabs>
                      <w:tab w:val="clear" w:pos="1985"/>
                    </w:tabs>
                    <w:suppressAutoHyphens/>
                    <w:rPr>
                      <w:sz w:val="24"/>
                    </w:rPr>
                  </w:pPr>
                </w:p>
                <w:p w:rsidR="004E0C17" w:rsidRDefault="00AE33C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E0C17" w:rsidRDefault="00AE33C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w:t>
                  </w:r>
                  <w:r>
                    <w:rPr>
                      <w:sz w:val="24"/>
                    </w:rPr>
                    <w:t>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4E0C17" w:rsidRDefault="00AE33C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w:t>
                  </w:r>
                  <w:r>
                    <w:rPr>
                      <w:sz w:val="24"/>
                    </w:rPr>
                    <w:t>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4E0C17" w:rsidRDefault="00AE33C3">
                  <w:pPr>
                    <w:pStyle w:val="af8"/>
                    <w:ind w:firstLine="629"/>
                    <w:rPr>
                      <w:sz w:val="24"/>
                    </w:rPr>
                  </w:pPr>
                  <w:r>
                    <w:rPr>
                      <w:sz w:val="24"/>
                    </w:rPr>
                    <w:t>Не предусмотрено.</w:t>
                  </w:r>
                </w:p>
                <w:p w:rsidR="004E0C17" w:rsidRDefault="004E0C17">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E0C17" w:rsidRDefault="00AE33C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E0C17" w:rsidRDefault="00AE33C3">
            <w:pPr>
              <w:pStyle w:val="1a"/>
              <w:ind w:firstLine="0"/>
              <w:rPr>
                <w:i/>
                <w:sz w:val="24"/>
                <w:szCs w:val="24"/>
              </w:rPr>
            </w:pPr>
            <w:r>
              <w:rPr>
                <w:sz w:val="24"/>
                <w:szCs w:val="24"/>
              </w:rPr>
              <w:t>Заявка должна действовать не менее 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E0C17" w:rsidRDefault="00AE33C3">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4E0C17" w:rsidRDefault="00AE33C3">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E0C17" w:rsidRDefault="00AE33C3">
            <w:pPr>
              <w:pStyle w:val="1a"/>
              <w:ind w:firstLine="0"/>
              <w:rPr>
                <w:sz w:val="24"/>
                <w:szCs w:val="24"/>
              </w:rPr>
            </w:pPr>
            <w:proofErr w:type="gramStart"/>
            <w:r>
              <w:rPr>
                <w:sz w:val="24"/>
                <w:szCs w:val="24"/>
              </w:rPr>
              <w:t>с даты подписания</w:t>
            </w:r>
            <w:proofErr w:type="gramEnd"/>
            <w:r>
              <w:rPr>
                <w:sz w:val="24"/>
                <w:szCs w:val="24"/>
              </w:rPr>
              <w:t xml:space="preserve"> до 31.12.2024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4E0C17" w:rsidRDefault="00AE33C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154AA">
        <w:rPr>
          <w:b/>
          <w:sz w:val="28"/>
        </w:rPr>
        <w:t>НКПОКТ-24-0002</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C154AA">
        <w:rPr>
          <w:szCs w:val="28"/>
        </w:rPr>
        <w:t>НКПОКТ-24-0002</w:t>
      </w:r>
      <w:r>
        <w:rPr>
          <w:szCs w:val="28"/>
        </w:rPr>
        <w:t xml:space="preserve"> (далее – Открытый конкурс) на </w:t>
      </w:r>
      <w:r w:rsidR="00C154AA">
        <w:t xml:space="preserve">поставку </w:t>
      </w:r>
      <w:proofErr w:type="spellStart"/>
      <w:r w:rsidR="00C154AA">
        <w:t>древесноплитной</w:t>
      </w:r>
      <w:proofErr w:type="spellEnd"/>
      <w:r w:rsidR="00C154AA">
        <w:t xml:space="preserve"> продукции для нужд филиала ПАО «</w:t>
      </w:r>
      <w:proofErr w:type="spellStart"/>
      <w:r w:rsidR="00C154AA">
        <w:t>ТрансКонтейнер</w:t>
      </w:r>
      <w:proofErr w:type="spellEnd"/>
      <w:r w:rsidR="00C154AA">
        <w:t>» на Октябрьской железной дороге</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5246F2">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246F2">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246F2">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246F2">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246F2">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5246F2">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5246F2">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246F2">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5246F2">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5246F2">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246F2">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246F2">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5246F2">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246F2">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246F2">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5246F2">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246F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246F2">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5246F2">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5246F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246F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4E0C17" w:rsidRDefault="00AE33C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5246F2">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5246F2">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E0C17" w:rsidRDefault="00AE33C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4E0C17" w:rsidRPr="003C7F96" w:rsidRDefault="004E0C17" w:rsidP="00465F1D">
      <w:pPr>
        <w:pStyle w:val="af8"/>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rsidR="004E0C17" w:rsidRDefault="004E0C17" w:rsidP="00465F1D">
      <w:pPr>
        <w:spacing w:after="160" w:line="259" w:lineRule="auto"/>
        <w:rPr>
          <w:rFonts w:eastAsia="Calibri"/>
          <w:sz w:val="28"/>
          <w:szCs w:val="28"/>
          <w:lang w:eastAsia="en-US"/>
        </w:rPr>
      </w:pPr>
      <w:r>
        <w:rPr>
          <w:rFonts w:eastAsia="Calibri"/>
          <w:sz w:val="28"/>
          <w:szCs w:val="28"/>
          <w:lang w:eastAsia="en-US"/>
        </w:rPr>
        <w:t xml:space="preserve"> «____» ___________ 20___ г.</w:t>
      </w:r>
    </w:p>
    <w:p w:rsidR="004E0C17" w:rsidRPr="003C7F96" w:rsidRDefault="004E0C17" w:rsidP="00465F1D">
      <w:pPr>
        <w:spacing w:after="160" w:line="259" w:lineRule="auto"/>
        <w:rPr>
          <w:rFonts w:eastAsia="Calibri"/>
          <w:sz w:val="28"/>
          <w:szCs w:val="28"/>
          <w:lang w:eastAsia="en-US"/>
        </w:rPr>
      </w:pPr>
      <w:r>
        <w:rPr>
          <w:rFonts w:eastAsia="Calibri"/>
          <w:sz w:val="28"/>
          <w:szCs w:val="28"/>
          <w:lang w:eastAsia="en-US"/>
        </w:rPr>
        <w:t>Открытый конкурс № ОКэ-</w:t>
      </w:r>
      <w:r w:rsidR="00C154AA">
        <w:rPr>
          <w:rFonts w:eastAsia="Calibri"/>
          <w:sz w:val="28"/>
          <w:szCs w:val="28"/>
          <w:lang w:eastAsia="en-US"/>
        </w:rPr>
        <w:t>НКПОКТ-24-0002</w:t>
      </w:r>
      <w:r>
        <w:rPr>
          <w:rFonts w:eastAsia="Calibri"/>
          <w:sz w:val="28"/>
          <w:szCs w:val="28"/>
          <w:lang w:eastAsia="en-US"/>
        </w:rPr>
        <w:t xml:space="preserve"> (далее – Открытый конкурс)</w:t>
      </w:r>
    </w:p>
    <w:p w:rsidR="004E0C17" w:rsidRPr="003C7F96" w:rsidRDefault="004E0C17" w:rsidP="00465F1D">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4E0C17" w:rsidRDefault="004E0C17" w:rsidP="00C154AA">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4E0C17" w:rsidRPr="00B76538" w:rsidRDefault="004E0C17" w:rsidP="00B76538">
      <w:pPr>
        <w:jc w:val="right"/>
        <w:rPr>
          <w:rFonts w:eastAsia="Calibri"/>
          <w:bCs/>
          <w:lang w:eastAsia="en-US"/>
        </w:rPr>
      </w:pPr>
      <w:r>
        <w:rPr>
          <w:rFonts w:eastAsia="Calibri"/>
          <w:bCs/>
          <w:lang w:eastAsia="en-US"/>
        </w:rPr>
        <w:t>Таблица № 1</w:t>
      </w:r>
    </w:p>
    <w:tbl>
      <w:tblPr>
        <w:tblW w:w="5000" w:type="pct"/>
        <w:tblInd w:w="-176" w:type="dxa"/>
        <w:tblLayout w:type="fixed"/>
        <w:tblLook w:val="0000"/>
      </w:tblPr>
      <w:tblGrid>
        <w:gridCol w:w="563"/>
        <w:gridCol w:w="1407"/>
        <w:gridCol w:w="692"/>
        <w:gridCol w:w="1451"/>
        <w:gridCol w:w="1417"/>
        <w:gridCol w:w="2552"/>
        <w:gridCol w:w="1772"/>
      </w:tblGrid>
      <w:tr w:rsidR="004E0C17" w:rsidRPr="007F4CC3" w:rsidTr="00C154AA">
        <w:trPr>
          <w:trHeight w:val="1320"/>
        </w:trPr>
        <w:tc>
          <w:tcPr>
            <w:tcW w:w="286"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Наименование Товара</w:t>
            </w:r>
          </w:p>
        </w:tc>
        <w:tc>
          <w:tcPr>
            <w:tcW w:w="351"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Ед.</w:t>
            </w:r>
          </w:p>
          <w:p w:rsidR="004E0C17" w:rsidRPr="007F4CC3" w:rsidRDefault="004E0C17" w:rsidP="00C154AA">
            <w:pPr>
              <w:jc w:val="center"/>
              <w:rPr>
                <w:sz w:val="18"/>
                <w:szCs w:val="18"/>
              </w:rPr>
            </w:pPr>
            <w:proofErr w:type="spellStart"/>
            <w:r>
              <w:rPr>
                <w:sz w:val="18"/>
                <w:szCs w:val="18"/>
              </w:rPr>
              <w:t>изм</w:t>
            </w:r>
            <w:proofErr w:type="spellEnd"/>
            <w:r>
              <w:rPr>
                <w:sz w:val="18"/>
                <w:szCs w:val="18"/>
              </w:rPr>
              <w:t>.</w:t>
            </w:r>
          </w:p>
        </w:tc>
        <w:tc>
          <w:tcPr>
            <w:tcW w:w="736"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Кол-во Товара</w:t>
            </w:r>
          </w:p>
        </w:tc>
        <w:tc>
          <w:tcPr>
            <w:tcW w:w="719"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Цена за м</w:t>
            </w:r>
            <w:r>
              <w:rPr>
                <w:sz w:val="18"/>
                <w:szCs w:val="18"/>
                <w:vertAlign w:val="superscript"/>
              </w:rPr>
              <w:t>3</w:t>
            </w:r>
            <w:r>
              <w:rPr>
                <w:sz w:val="18"/>
                <w:szCs w:val="18"/>
              </w:rPr>
              <w:t xml:space="preserve"> Товара в руб., без учета НДС</w:t>
            </w:r>
          </w:p>
        </w:tc>
        <w:tc>
          <w:tcPr>
            <w:tcW w:w="1295"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Форма, срок и  порядок оплаты Товара</w:t>
            </w:r>
          </w:p>
        </w:tc>
        <w:tc>
          <w:tcPr>
            <w:tcW w:w="899" w:type="pct"/>
            <w:tcBorders>
              <w:top w:val="single" w:sz="4" w:space="0" w:color="auto"/>
              <w:left w:val="single" w:sz="4" w:space="0" w:color="auto"/>
              <w:bottom w:val="single" w:sz="4" w:space="0" w:color="auto"/>
              <w:right w:val="single" w:sz="4" w:space="0" w:color="auto"/>
            </w:tcBorders>
            <w:vAlign w:val="center"/>
          </w:tcPr>
          <w:p w:rsidR="004E0C17" w:rsidRPr="00821A91" w:rsidRDefault="004E0C17" w:rsidP="00C154AA">
            <w:pPr>
              <w:jc w:val="center"/>
              <w:rPr>
                <w:sz w:val="18"/>
                <w:szCs w:val="18"/>
              </w:rPr>
            </w:pPr>
            <w:r>
              <w:rPr>
                <w:sz w:val="18"/>
                <w:szCs w:val="18"/>
              </w:rPr>
              <w:t>Сроки (периоды) поставки партии Товара</w:t>
            </w:r>
          </w:p>
        </w:tc>
      </w:tr>
      <w:tr w:rsidR="004E0C17" w:rsidRPr="007F4CC3" w:rsidTr="00C154AA">
        <w:trPr>
          <w:trHeight w:val="255"/>
        </w:trPr>
        <w:tc>
          <w:tcPr>
            <w:tcW w:w="286" w:type="pct"/>
            <w:tcBorders>
              <w:top w:val="nil"/>
              <w:left w:val="single" w:sz="4" w:space="0" w:color="auto"/>
              <w:bottom w:val="single" w:sz="4" w:space="0" w:color="auto"/>
              <w:right w:val="single" w:sz="4" w:space="0" w:color="auto"/>
            </w:tcBorders>
            <w:noWrap/>
            <w:vAlign w:val="center"/>
          </w:tcPr>
          <w:p w:rsidR="004E0C17" w:rsidRPr="007F4CC3" w:rsidRDefault="004E0C17" w:rsidP="00C154AA">
            <w:pPr>
              <w:jc w:val="cente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4E0C17" w:rsidRPr="007F4CC3" w:rsidRDefault="004E0C17" w:rsidP="00C154AA">
            <w:pPr>
              <w:jc w:val="center"/>
              <w:rPr>
                <w:sz w:val="18"/>
                <w:szCs w:val="18"/>
              </w:rPr>
            </w:pPr>
            <w:r>
              <w:rPr>
                <w:sz w:val="18"/>
                <w:szCs w:val="18"/>
              </w:rPr>
              <w:t>2</w:t>
            </w:r>
          </w:p>
        </w:tc>
        <w:tc>
          <w:tcPr>
            <w:tcW w:w="351" w:type="pct"/>
            <w:tcBorders>
              <w:top w:val="single" w:sz="4" w:space="0" w:color="auto"/>
              <w:left w:val="nil"/>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3</w:t>
            </w:r>
          </w:p>
        </w:tc>
        <w:tc>
          <w:tcPr>
            <w:tcW w:w="736"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4</w:t>
            </w:r>
          </w:p>
        </w:tc>
        <w:tc>
          <w:tcPr>
            <w:tcW w:w="719" w:type="pct"/>
            <w:tcBorders>
              <w:top w:val="single" w:sz="4" w:space="0" w:color="auto"/>
              <w:left w:val="single" w:sz="4" w:space="0" w:color="auto"/>
              <w:bottom w:val="single" w:sz="4" w:space="0" w:color="auto"/>
              <w:right w:val="single" w:sz="4" w:space="0" w:color="auto"/>
            </w:tcBorders>
            <w:vAlign w:val="center"/>
          </w:tcPr>
          <w:p w:rsidR="004E0C17" w:rsidRPr="007F4CC3" w:rsidRDefault="004E0C17" w:rsidP="00C154AA">
            <w:pPr>
              <w:jc w:val="center"/>
              <w:rPr>
                <w:sz w:val="18"/>
                <w:szCs w:val="18"/>
              </w:rPr>
            </w:pPr>
            <w:r>
              <w:rPr>
                <w:sz w:val="18"/>
                <w:szCs w:val="18"/>
              </w:rPr>
              <w:t>5</w:t>
            </w:r>
          </w:p>
        </w:tc>
        <w:tc>
          <w:tcPr>
            <w:tcW w:w="1295" w:type="pct"/>
            <w:tcBorders>
              <w:top w:val="single" w:sz="4" w:space="0" w:color="auto"/>
              <w:left w:val="single" w:sz="4" w:space="0" w:color="auto"/>
              <w:bottom w:val="single" w:sz="4" w:space="0" w:color="auto"/>
              <w:right w:val="single" w:sz="4" w:space="0" w:color="auto"/>
            </w:tcBorders>
            <w:noWrap/>
            <w:vAlign w:val="center"/>
          </w:tcPr>
          <w:p w:rsidR="004E0C17" w:rsidRPr="003E7B84" w:rsidRDefault="004E0C17" w:rsidP="00C154AA">
            <w:pPr>
              <w:jc w:val="center"/>
              <w:rPr>
                <w:sz w:val="18"/>
                <w:szCs w:val="18"/>
                <w:lang w:val="en-US"/>
              </w:rPr>
            </w:pPr>
            <w:r>
              <w:rPr>
                <w:sz w:val="18"/>
                <w:szCs w:val="18"/>
                <w:lang w:val="en-US"/>
              </w:rPr>
              <w:t>6</w:t>
            </w:r>
          </w:p>
        </w:tc>
        <w:tc>
          <w:tcPr>
            <w:tcW w:w="899" w:type="pct"/>
            <w:tcBorders>
              <w:top w:val="single" w:sz="4" w:space="0" w:color="auto"/>
              <w:left w:val="single" w:sz="4" w:space="0" w:color="auto"/>
              <w:bottom w:val="single" w:sz="4" w:space="0" w:color="auto"/>
              <w:right w:val="single" w:sz="4" w:space="0" w:color="auto"/>
            </w:tcBorders>
            <w:vAlign w:val="center"/>
          </w:tcPr>
          <w:p w:rsidR="004E0C17" w:rsidRPr="003E7B84" w:rsidRDefault="004E0C17" w:rsidP="00C154AA">
            <w:pPr>
              <w:jc w:val="center"/>
              <w:rPr>
                <w:sz w:val="18"/>
                <w:szCs w:val="18"/>
                <w:lang w:val="en-US"/>
              </w:rPr>
            </w:pPr>
            <w:r>
              <w:rPr>
                <w:sz w:val="18"/>
                <w:szCs w:val="18"/>
                <w:lang w:val="en-US"/>
              </w:rPr>
              <w:t>7</w:t>
            </w:r>
          </w:p>
        </w:tc>
      </w:tr>
      <w:tr w:rsidR="004E0C17" w:rsidRPr="007F4CC3" w:rsidTr="00C154AA">
        <w:trPr>
          <w:trHeight w:val="3534"/>
        </w:trPr>
        <w:tc>
          <w:tcPr>
            <w:tcW w:w="286" w:type="pct"/>
            <w:tcBorders>
              <w:top w:val="nil"/>
              <w:left w:val="single" w:sz="4" w:space="0" w:color="auto"/>
              <w:bottom w:val="single" w:sz="4" w:space="0" w:color="auto"/>
              <w:right w:val="single" w:sz="4" w:space="0" w:color="auto"/>
            </w:tcBorders>
            <w:noWrap/>
            <w:vAlign w:val="center"/>
          </w:tcPr>
          <w:p w:rsidR="004E0C17" w:rsidRPr="007F4CC3" w:rsidRDefault="004E0C17" w:rsidP="00465F1D">
            <w:pP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4E0C17" w:rsidRPr="007F4CC3" w:rsidRDefault="004E0C17" w:rsidP="00C154AA">
            <w:pPr>
              <w:jc w:val="center"/>
              <w:rPr>
                <w:sz w:val="18"/>
                <w:szCs w:val="18"/>
              </w:rPr>
            </w:pPr>
            <w:r>
              <w:rPr>
                <w:noProof/>
                <w:sz w:val="18"/>
                <w:szCs w:val="18"/>
              </w:rPr>
              <w:t>Фанера лиственничная шлифованная</w:t>
            </w:r>
          </w:p>
        </w:tc>
        <w:tc>
          <w:tcPr>
            <w:tcW w:w="351" w:type="pct"/>
            <w:tcBorders>
              <w:top w:val="single" w:sz="4" w:space="0" w:color="auto"/>
              <w:left w:val="nil"/>
              <w:bottom w:val="single" w:sz="4" w:space="0" w:color="auto"/>
              <w:right w:val="single" w:sz="4" w:space="0" w:color="auto"/>
            </w:tcBorders>
            <w:vAlign w:val="center"/>
          </w:tcPr>
          <w:p w:rsidR="004E0C17" w:rsidRPr="004B0462" w:rsidRDefault="004E0C17" w:rsidP="00C154AA">
            <w:pPr>
              <w:jc w:val="center"/>
              <w:rPr>
                <w:sz w:val="18"/>
                <w:szCs w:val="18"/>
                <w:vertAlign w:val="superscript"/>
              </w:rPr>
            </w:pPr>
            <w:r>
              <w:rPr>
                <w:sz w:val="18"/>
                <w:szCs w:val="18"/>
              </w:rPr>
              <w:t>м</w:t>
            </w:r>
            <w:r>
              <w:rPr>
                <w:sz w:val="18"/>
                <w:szCs w:val="18"/>
                <w:vertAlign w:val="superscript"/>
              </w:rPr>
              <w:t>3</w:t>
            </w:r>
          </w:p>
        </w:tc>
        <w:tc>
          <w:tcPr>
            <w:tcW w:w="736" w:type="pct"/>
            <w:tcBorders>
              <w:top w:val="single" w:sz="4" w:space="0" w:color="auto"/>
              <w:left w:val="single" w:sz="4" w:space="0" w:color="auto"/>
              <w:bottom w:val="single" w:sz="4" w:space="0" w:color="auto"/>
              <w:right w:val="single" w:sz="4" w:space="0" w:color="auto"/>
            </w:tcBorders>
            <w:vAlign w:val="center"/>
          </w:tcPr>
          <w:p w:rsidR="004E0C17" w:rsidRPr="00CE388E" w:rsidRDefault="004E0C17" w:rsidP="00C154AA">
            <w:pPr>
              <w:jc w:val="center"/>
              <w:rPr>
                <w:sz w:val="18"/>
                <w:szCs w:val="18"/>
              </w:rPr>
            </w:pPr>
            <w:r>
              <w:rPr>
                <w:color w:val="000000"/>
                <w:sz w:val="18"/>
                <w:szCs w:val="18"/>
              </w:rPr>
              <w:t>Определяется в процессе исполнения договора в рамках максимальной цены</w:t>
            </w:r>
          </w:p>
        </w:tc>
        <w:tc>
          <w:tcPr>
            <w:tcW w:w="719" w:type="pct"/>
            <w:tcBorders>
              <w:top w:val="single" w:sz="4" w:space="0" w:color="auto"/>
              <w:left w:val="single" w:sz="4" w:space="0" w:color="auto"/>
              <w:bottom w:val="single" w:sz="4" w:space="0" w:color="auto"/>
              <w:right w:val="single" w:sz="4" w:space="0" w:color="auto"/>
            </w:tcBorders>
            <w:vAlign w:val="center"/>
          </w:tcPr>
          <w:p w:rsidR="004E0C17" w:rsidRPr="00CE388E" w:rsidRDefault="004E0C17" w:rsidP="00C154AA">
            <w:pPr>
              <w:jc w:val="center"/>
              <w:rPr>
                <w:sz w:val="18"/>
                <w:szCs w:val="18"/>
              </w:rPr>
            </w:pPr>
          </w:p>
        </w:tc>
        <w:tc>
          <w:tcPr>
            <w:tcW w:w="1295" w:type="pct"/>
            <w:tcBorders>
              <w:top w:val="single" w:sz="4" w:space="0" w:color="auto"/>
              <w:left w:val="single" w:sz="4" w:space="0" w:color="auto"/>
              <w:bottom w:val="single" w:sz="4" w:space="0" w:color="auto"/>
              <w:right w:val="single" w:sz="4" w:space="0" w:color="auto"/>
            </w:tcBorders>
            <w:noWrap/>
            <w:vAlign w:val="center"/>
          </w:tcPr>
          <w:p w:rsidR="004E0C17" w:rsidRPr="00CE388E" w:rsidRDefault="004E0C17" w:rsidP="00C154AA">
            <w:pPr>
              <w:jc w:val="center"/>
              <w:rPr>
                <w:sz w:val="18"/>
                <w:szCs w:val="18"/>
              </w:rPr>
            </w:pPr>
            <w:r>
              <w:rPr>
                <w:sz w:val="18"/>
                <w:szCs w:val="18"/>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w:t>
            </w:r>
            <w:proofErr w:type="gramStart"/>
            <w:r>
              <w:rPr>
                <w:sz w:val="18"/>
                <w:szCs w:val="18"/>
              </w:rPr>
              <w:t xml:space="preserve"> ____ (________)</w:t>
            </w:r>
            <w:r>
              <w:rPr>
                <w:rStyle w:val="af6"/>
                <w:sz w:val="18"/>
                <w:szCs w:val="18"/>
              </w:rPr>
              <w:footnoteReference w:id="3"/>
            </w:r>
            <w:r>
              <w:rPr>
                <w:sz w:val="18"/>
                <w:szCs w:val="18"/>
              </w:rPr>
              <w:t xml:space="preserve"> </w:t>
            </w:r>
            <w:proofErr w:type="gramEnd"/>
            <w:r>
              <w:rPr>
                <w:sz w:val="18"/>
                <w:szCs w:val="18"/>
              </w:rPr>
              <w:t>календарных дней с даты его получения Покупателем.</w:t>
            </w:r>
          </w:p>
        </w:tc>
        <w:tc>
          <w:tcPr>
            <w:tcW w:w="899" w:type="pct"/>
            <w:tcBorders>
              <w:top w:val="single" w:sz="4" w:space="0" w:color="auto"/>
              <w:left w:val="single" w:sz="4" w:space="0" w:color="auto"/>
              <w:bottom w:val="single" w:sz="4" w:space="0" w:color="auto"/>
              <w:right w:val="single" w:sz="4" w:space="0" w:color="auto"/>
            </w:tcBorders>
            <w:vAlign w:val="center"/>
          </w:tcPr>
          <w:p w:rsidR="004E0C17" w:rsidRPr="00CE388E" w:rsidRDefault="004E0C17" w:rsidP="00C154AA">
            <w:pPr>
              <w:jc w:val="center"/>
              <w:rPr>
                <w:sz w:val="18"/>
                <w:szCs w:val="18"/>
              </w:rPr>
            </w:pPr>
            <w:r>
              <w:rPr>
                <w:sz w:val="18"/>
                <w:szCs w:val="18"/>
              </w:rPr>
              <w:t>в течение</w:t>
            </w:r>
            <w:proofErr w:type="gramStart"/>
            <w:r>
              <w:rPr>
                <w:sz w:val="18"/>
                <w:szCs w:val="18"/>
              </w:rPr>
              <w:t xml:space="preserve"> ___ (______)</w:t>
            </w:r>
            <w:r>
              <w:rPr>
                <w:rStyle w:val="af6"/>
                <w:sz w:val="18"/>
                <w:szCs w:val="18"/>
              </w:rPr>
              <w:footnoteReference w:id="4"/>
            </w:r>
            <w:r>
              <w:rPr>
                <w:sz w:val="18"/>
                <w:szCs w:val="18"/>
              </w:rPr>
              <w:t xml:space="preserve"> </w:t>
            </w:r>
            <w:proofErr w:type="gramEnd"/>
            <w:r>
              <w:rPr>
                <w:sz w:val="18"/>
                <w:szCs w:val="18"/>
              </w:rPr>
              <w:t>рабочих дней с даты направления Покупателем заявки (любым видом связи)</w:t>
            </w:r>
          </w:p>
        </w:tc>
      </w:tr>
    </w:tbl>
    <w:p w:rsidR="004E0C17" w:rsidRDefault="004E0C17"/>
    <w:p w:rsidR="004E0C17" w:rsidRDefault="004E0C17" w:rsidP="000433FF">
      <w:pPr>
        <w:jc w:val="right"/>
      </w:pPr>
      <w:r>
        <w:t>Таблица № 2</w:t>
      </w:r>
    </w:p>
    <w:tbl>
      <w:tblPr>
        <w:tblStyle w:val="afff2"/>
        <w:tblW w:w="0" w:type="auto"/>
        <w:tblInd w:w="-176" w:type="dxa"/>
        <w:tblLook w:val="04A0"/>
      </w:tblPr>
      <w:tblGrid>
        <w:gridCol w:w="1702"/>
        <w:gridCol w:w="2551"/>
        <w:gridCol w:w="2694"/>
        <w:gridCol w:w="2976"/>
      </w:tblGrid>
      <w:tr w:rsidR="004E0C17" w:rsidRPr="00D63294" w:rsidTr="000433FF">
        <w:trPr>
          <w:trHeight w:val="333"/>
        </w:trPr>
        <w:tc>
          <w:tcPr>
            <w:tcW w:w="9923" w:type="dxa"/>
            <w:gridSpan w:val="4"/>
            <w:vAlign w:val="center"/>
          </w:tcPr>
          <w:p w:rsidR="004E0C17" w:rsidRPr="000433FF" w:rsidRDefault="004E0C17" w:rsidP="00C154AA">
            <w:pPr>
              <w:jc w:val="center"/>
              <w:rPr>
                <w:b/>
              </w:rPr>
            </w:pPr>
            <w:r>
              <w:rPr>
                <w:b/>
              </w:rPr>
              <w:t>Технические характеристики Товара</w:t>
            </w:r>
          </w:p>
        </w:tc>
      </w:tr>
      <w:tr w:rsidR="004E0C17" w:rsidRPr="00D63294" w:rsidTr="003D3E88">
        <w:trPr>
          <w:trHeight w:val="489"/>
        </w:trPr>
        <w:tc>
          <w:tcPr>
            <w:tcW w:w="1702" w:type="dxa"/>
            <w:vAlign w:val="center"/>
          </w:tcPr>
          <w:p w:rsidR="004E0C17" w:rsidRPr="009545F5" w:rsidRDefault="004E0C17" w:rsidP="000433FF">
            <w:pPr>
              <w:rPr>
                <w:sz w:val="22"/>
                <w:szCs w:val="22"/>
              </w:rPr>
            </w:pPr>
            <w:r>
              <w:rPr>
                <w:sz w:val="22"/>
                <w:szCs w:val="22"/>
              </w:rPr>
              <w:t>Наименование Товара</w:t>
            </w:r>
          </w:p>
        </w:tc>
        <w:tc>
          <w:tcPr>
            <w:tcW w:w="2551" w:type="dxa"/>
            <w:vAlign w:val="center"/>
          </w:tcPr>
          <w:p w:rsidR="004E0C17" w:rsidRPr="009545F5" w:rsidRDefault="004E0C17" w:rsidP="000433FF">
            <w:pPr>
              <w:rPr>
                <w:sz w:val="22"/>
                <w:szCs w:val="22"/>
              </w:rPr>
            </w:pPr>
            <w:r>
              <w:rPr>
                <w:sz w:val="22"/>
                <w:szCs w:val="22"/>
              </w:rPr>
              <w:t>Технические характеристики</w:t>
            </w:r>
          </w:p>
        </w:tc>
        <w:tc>
          <w:tcPr>
            <w:tcW w:w="2694" w:type="dxa"/>
            <w:vAlign w:val="center"/>
          </w:tcPr>
          <w:p w:rsidR="004E0C17" w:rsidRPr="009545F5" w:rsidRDefault="004E0C17" w:rsidP="000433FF">
            <w:pPr>
              <w:rPr>
                <w:sz w:val="22"/>
                <w:szCs w:val="22"/>
              </w:rPr>
            </w:pPr>
            <w:r>
              <w:rPr>
                <w:sz w:val="22"/>
                <w:szCs w:val="22"/>
              </w:rPr>
              <w:t>Значение (в миллиметрах)</w:t>
            </w:r>
            <w:r>
              <w:rPr>
                <w:rStyle w:val="af6"/>
                <w:sz w:val="22"/>
                <w:szCs w:val="22"/>
              </w:rPr>
              <w:footnoteReference w:id="5"/>
            </w:r>
          </w:p>
        </w:tc>
        <w:tc>
          <w:tcPr>
            <w:tcW w:w="2976" w:type="dxa"/>
            <w:vAlign w:val="center"/>
          </w:tcPr>
          <w:p w:rsidR="004E0C17" w:rsidRPr="009545F5" w:rsidRDefault="004E0C17" w:rsidP="000433FF">
            <w:pPr>
              <w:rPr>
                <w:sz w:val="22"/>
                <w:szCs w:val="22"/>
              </w:rPr>
            </w:pPr>
            <w:r>
              <w:rPr>
                <w:sz w:val="22"/>
                <w:szCs w:val="22"/>
              </w:rPr>
              <w:t>Предельное отклонение (в миллиметрах)</w:t>
            </w:r>
          </w:p>
        </w:tc>
      </w:tr>
      <w:tr w:rsidR="004E0C17" w:rsidRPr="00D63294" w:rsidTr="00C154AA">
        <w:tc>
          <w:tcPr>
            <w:tcW w:w="1702" w:type="dxa"/>
            <w:vMerge w:val="restart"/>
            <w:vAlign w:val="center"/>
          </w:tcPr>
          <w:p w:rsidR="004E0C17" w:rsidRPr="009545F5" w:rsidRDefault="004E0C17" w:rsidP="000433FF">
            <w:pPr>
              <w:rPr>
                <w:sz w:val="22"/>
                <w:szCs w:val="22"/>
              </w:rPr>
            </w:pPr>
            <w:r>
              <w:rPr>
                <w:noProof/>
                <w:sz w:val="22"/>
                <w:szCs w:val="22"/>
              </w:rPr>
              <w:t>Фанера лиственничная шлифованная</w:t>
            </w:r>
            <w:r>
              <w:rPr>
                <w:rStyle w:val="af6"/>
                <w:noProof/>
                <w:sz w:val="22"/>
                <w:szCs w:val="22"/>
              </w:rPr>
              <w:footnoteReference w:id="6"/>
            </w:r>
          </w:p>
        </w:tc>
        <w:tc>
          <w:tcPr>
            <w:tcW w:w="2551" w:type="dxa"/>
          </w:tcPr>
          <w:p w:rsidR="004E0C17" w:rsidRPr="009545F5" w:rsidRDefault="004E0C17" w:rsidP="000433FF">
            <w:pPr>
              <w:jc w:val="both"/>
              <w:rPr>
                <w:sz w:val="22"/>
                <w:szCs w:val="22"/>
              </w:rPr>
            </w:pPr>
            <w:r>
              <w:rPr>
                <w:noProof/>
                <w:sz w:val="22"/>
                <w:szCs w:val="22"/>
              </w:rPr>
              <w:t>номинальная толщина</w:t>
            </w:r>
          </w:p>
        </w:tc>
        <w:tc>
          <w:tcPr>
            <w:tcW w:w="2694" w:type="dxa"/>
            <w:vAlign w:val="center"/>
          </w:tcPr>
          <w:p w:rsidR="004E0C17" w:rsidRPr="009545F5" w:rsidRDefault="004E0C17" w:rsidP="00C154AA">
            <w:pPr>
              <w:jc w:val="center"/>
              <w:rPr>
                <w:sz w:val="22"/>
                <w:szCs w:val="22"/>
              </w:rPr>
            </w:pPr>
          </w:p>
        </w:tc>
        <w:tc>
          <w:tcPr>
            <w:tcW w:w="2976" w:type="dxa"/>
            <w:vMerge w:val="restart"/>
            <w:vAlign w:val="center"/>
          </w:tcPr>
          <w:p w:rsidR="004E0C17" w:rsidRDefault="004E0C17" w:rsidP="00C154AA">
            <w:pPr>
              <w:jc w:val="center"/>
              <w:rPr>
                <w:sz w:val="22"/>
                <w:szCs w:val="22"/>
              </w:rPr>
            </w:pPr>
            <w:r>
              <w:rPr>
                <w:sz w:val="22"/>
                <w:szCs w:val="22"/>
              </w:rPr>
              <w:t>+1,0</w:t>
            </w:r>
          </w:p>
          <w:p w:rsidR="004E0C17" w:rsidRPr="009545F5" w:rsidRDefault="004E0C17" w:rsidP="00C154AA">
            <w:pPr>
              <w:jc w:val="center"/>
              <w:rPr>
                <w:sz w:val="22"/>
                <w:szCs w:val="22"/>
              </w:rPr>
            </w:pPr>
            <w:r>
              <w:rPr>
                <w:sz w:val="22"/>
                <w:szCs w:val="22"/>
              </w:rPr>
              <w:t>-1,2</w:t>
            </w:r>
          </w:p>
        </w:tc>
      </w:tr>
      <w:tr w:rsidR="004E0C17" w:rsidRPr="00D63294" w:rsidTr="00C154AA">
        <w:tc>
          <w:tcPr>
            <w:tcW w:w="1702" w:type="dxa"/>
            <w:vMerge/>
            <w:vAlign w:val="center"/>
          </w:tcPr>
          <w:p w:rsidR="004E0C17" w:rsidRPr="009545F5" w:rsidRDefault="004E0C17" w:rsidP="000433FF">
            <w:pPr>
              <w:rPr>
                <w:noProof/>
                <w:sz w:val="22"/>
                <w:szCs w:val="22"/>
              </w:rPr>
            </w:pPr>
          </w:p>
        </w:tc>
        <w:tc>
          <w:tcPr>
            <w:tcW w:w="2551" w:type="dxa"/>
          </w:tcPr>
          <w:p w:rsidR="004E0C17" w:rsidRPr="009545F5" w:rsidRDefault="004E0C17" w:rsidP="000433FF">
            <w:pPr>
              <w:jc w:val="both"/>
              <w:rPr>
                <w:noProof/>
                <w:sz w:val="22"/>
                <w:szCs w:val="22"/>
              </w:rPr>
            </w:pPr>
            <w:r>
              <w:rPr>
                <w:noProof/>
                <w:sz w:val="22"/>
                <w:szCs w:val="22"/>
              </w:rPr>
              <w:t>слойность</w:t>
            </w:r>
          </w:p>
        </w:tc>
        <w:tc>
          <w:tcPr>
            <w:tcW w:w="2694" w:type="dxa"/>
            <w:vAlign w:val="center"/>
          </w:tcPr>
          <w:p w:rsidR="004E0C17" w:rsidRPr="009545F5" w:rsidRDefault="004E0C17" w:rsidP="00C154AA">
            <w:pPr>
              <w:jc w:val="center"/>
              <w:rPr>
                <w:sz w:val="22"/>
                <w:szCs w:val="22"/>
              </w:rPr>
            </w:pPr>
          </w:p>
        </w:tc>
        <w:tc>
          <w:tcPr>
            <w:tcW w:w="2976" w:type="dxa"/>
            <w:vMerge/>
            <w:vAlign w:val="center"/>
          </w:tcPr>
          <w:p w:rsidR="004E0C17" w:rsidRPr="009545F5" w:rsidRDefault="004E0C17" w:rsidP="00C154AA">
            <w:pPr>
              <w:jc w:val="center"/>
              <w:rPr>
                <w:sz w:val="22"/>
                <w:szCs w:val="22"/>
              </w:rPr>
            </w:pPr>
          </w:p>
        </w:tc>
      </w:tr>
      <w:tr w:rsidR="004E0C17" w:rsidRPr="00D63294" w:rsidTr="00C154AA">
        <w:tc>
          <w:tcPr>
            <w:tcW w:w="1702" w:type="dxa"/>
            <w:vMerge/>
          </w:tcPr>
          <w:p w:rsidR="004E0C17" w:rsidRPr="009545F5" w:rsidRDefault="004E0C17" w:rsidP="000433FF">
            <w:pPr>
              <w:jc w:val="both"/>
              <w:rPr>
                <w:sz w:val="22"/>
                <w:szCs w:val="22"/>
              </w:rPr>
            </w:pPr>
          </w:p>
        </w:tc>
        <w:tc>
          <w:tcPr>
            <w:tcW w:w="2551" w:type="dxa"/>
          </w:tcPr>
          <w:p w:rsidR="004E0C17" w:rsidRPr="009545F5" w:rsidRDefault="004E0C17" w:rsidP="000433FF">
            <w:pPr>
              <w:jc w:val="both"/>
              <w:rPr>
                <w:sz w:val="22"/>
                <w:szCs w:val="22"/>
              </w:rPr>
            </w:pPr>
            <w:r>
              <w:rPr>
                <w:noProof/>
                <w:sz w:val="22"/>
                <w:szCs w:val="22"/>
              </w:rPr>
              <w:t>ширина</w:t>
            </w:r>
          </w:p>
        </w:tc>
        <w:tc>
          <w:tcPr>
            <w:tcW w:w="2694" w:type="dxa"/>
            <w:vAlign w:val="center"/>
          </w:tcPr>
          <w:p w:rsidR="004E0C17" w:rsidRPr="009545F5" w:rsidRDefault="004E0C17" w:rsidP="00C154AA">
            <w:pPr>
              <w:autoSpaceDE w:val="0"/>
              <w:autoSpaceDN w:val="0"/>
              <w:adjustRightInd w:val="0"/>
              <w:jc w:val="center"/>
              <w:rPr>
                <w:rFonts w:eastAsiaTheme="minorHAnsi"/>
                <w:sz w:val="22"/>
                <w:szCs w:val="22"/>
                <w:lang w:eastAsia="en-US"/>
              </w:rPr>
            </w:pPr>
          </w:p>
        </w:tc>
        <w:tc>
          <w:tcPr>
            <w:tcW w:w="2976" w:type="dxa"/>
            <w:vAlign w:val="center"/>
          </w:tcPr>
          <w:p w:rsidR="004E0C17" w:rsidRPr="009545F5" w:rsidRDefault="004E0C17" w:rsidP="00C154AA">
            <w:pPr>
              <w:autoSpaceDE w:val="0"/>
              <w:autoSpaceDN w:val="0"/>
              <w:adjustRightInd w:val="0"/>
              <w:jc w:val="center"/>
              <w:rPr>
                <w:sz w:val="22"/>
                <w:szCs w:val="22"/>
              </w:rPr>
            </w:pPr>
            <w:r>
              <w:rPr>
                <w:rFonts w:eastAsiaTheme="minorHAnsi"/>
                <w:bCs/>
                <w:sz w:val="22"/>
                <w:szCs w:val="22"/>
                <w:lang w:eastAsia="en-US"/>
              </w:rPr>
              <w:t>+/- 3,0</w:t>
            </w:r>
          </w:p>
        </w:tc>
      </w:tr>
      <w:tr w:rsidR="004E0C17" w:rsidRPr="00D63294" w:rsidTr="00C154AA">
        <w:tc>
          <w:tcPr>
            <w:tcW w:w="1702" w:type="dxa"/>
            <w:vMerge/>
          </w:tcPr>
          <w:p w:rsidR="004E0C17" w:rsidRPr="009545F5" w:rsidRDefault="004E0C17" w:rsidP="000433FF">
            <w:pPr>
              <w:jc w:val="both"/>
              <w:rPr>
                <w:sz w:val="22"/>
                <w:szCs w:val="22"/>
              </w:rPr>
            </w:pPr>
          </w:p>
        </w:tc>
        <w:tc>
          <w:tcPr>
            <w:tcW w:w="2551" w:type="dxa"/>
          </w:tcPr>
          <w:p w:rsidR="004E0C17" w:rsidRPr="009545F5" w:rsidRDefault="004E0C17" w:rsidP="000433FF">
            <w:pPr>
              <w:jc w:val="both"/>
              <w:rPr>
                <w:sz w:val="22"/>
                <w:szCs w:val="22"/>
              </w:rPr>
            </w:pPr>
            <w:r>
              <w:rPr>
                <w:noProof/>
                <w:sz w:val="22"/>
                <w:szCs w:val="22"/>
              </w:rPr>
              <w:t>длина</w:t>
            </w:r>
          </w:p>
        </w:tc>
        <w:tc>
          <w:tcPr>
            <w:tcW w:w="2694" w:type="dxa"/>
            <w:vAlign w:val="center"/>
          </w:tcPr>
          <w:p w:rsidR="004E0C17" w:rsidRPr="009545F5" w:rsidRDefault="004E0C17" w:rsidP="00C154AA">
            <w:pPr>
              <w:autoSpaceDE w:val="0"/>
              <w:autoSpaceDN w:val="0"/>
              <w:adjustRightInd w:val="0"/>
              <w:jc w:val="center"/>
              <w:rPr>
                <w:rFonts w:eastAsiaTheme="minorHAnsi"/>
                <w:sz w:val="22"/>
                <w:szCs w:val="22"/>
                <w:lang w:eastAsia="en-US"/>
              </w:rPr>
            </w:pPr>
          </w:p>
        </w:tc>
        <w:tc>
          <w:tcPr>
            <w:tcW w:w="2976" w:type="dxa"/>
            <w:vAlign w:val="center"/>
          </w:tcPr>
          <w:p w:rsidR="004E0C17" w:rsidRPr="009545F5" w:rsidRDefault="004E0C17" w:rsidP="00C154AA">
            <w:pPr>
              <w:autoSpaceDE w:val="0"/>
              <w:autoSpaceDN w:val="0"/>
              <w:adjustRightInd w:val="0"/>
              <w:jc w:val="center"/>
              <w:rPr>
                <w:sz w:val="22"/>
                <w:szCs w:val="22"/>
              </w:rPr>
            </w:pPr>
            <w:r>
              <w:rPr>
                <w:rFonts w:eastAsiaTheme="minorHAnsi"/>
                <w:sz w:val="22"/>
                <w:szCs w:val="22"/>
                <w:lang w:eastAsia="en-US"/>
              </w:rPr>
              <w:t>+/- 4,0</w:t>
            </w:r>
          </w:p>
        </w:tc>
      </w:tr>
      <w:tr w:rsidR="004E0C17" w:rsidRPr="00D63294" w:rsidTr="00C154AA">
        <w:tc>
          <w:tcPr>
            <w:tcW w:w="1702" w:type="dxa"/>
            <w:vMerge/>
          </w:tcPr>
          <w:p w:rsidR="004E0C17" w:rsidRPr="009545F5" w:rsidRDefault="004E0C17" w:rsidP="000433FF">
            <w:pPr>
              <w:jc w:val="both"/>
              <w:rPr>
                <w:sz w:val="22"/>
                <w:szCs w:val="22"/>
              </w:rPr>
            </w:pPr>
          </w:p>
        </w:tc>
        <w:tc>
          <w:tcPr>
            <w:tcW w:w="2551" w:type="dxa"/>
          </w:tcPr>
          <w:p w:rsidR="004E0C17" w:rsidRPr="009545F5" w:rsidRDefault="004E0C17" w:rsidP="000433FF">
            <w:pPr>
              <w:jc w:val="both"/>
              <w:rPr>
                <w:noProof/>
                <w:sz w:val="22"/>
                <w:szCs w:val="22"/>
              </w:rPr>
            </w:pPr>
            <w:r>
              <w:rPr>
                <w:noProof/>
                <w:sz w:val="22"/>
                <w:szCs w:val="22"/>
              </w:rPr>
              <w:t>марка (по степени водостойкости клеевого соединения)</w:t>
            </w:r>
          </w:p>
        </w:tc>
        <w:tc>
          <w:tcPr>
            <w:tcW w:w="2694" w:type="dxa"/>
            <w:vAlign w:val="center"/>
          </w:tcPr>
          <w:p w:rsidR="004E0C17" w:rsidRPr="009545F5" w:rsidRDefault="004E0C17" w:rsidP="00C154AA">
            <w:pPr>
              <w:jc w:val="center"/>
              <w:rPr>
                <w:sz w:val="22"/>
                <w:szCs w:val="22"/>
              </w:rPr>
            </w:pPr>
          </w:p>
        </w:tc>
        <w:tc>
          <w:tcPr>
            <w:tcW w:w="2976" w:type="dxa"/>
            <w:vAlign w:val="center"/>
          </w:tcPr>
          <w:p w:rsidR="004E0C17" w:rsidRPr="009545F5" w:rsidRDefault="004E0C17" w:rsidP="00C154AA">
            <w:pPr>
              <w:jc w:val="center"/>
              <w:rPr>
                <w:sz w:val="22"/>
                <w:szCs w:val="22"/>
              </w:rPr>
            </w:pPr>
            <w:r>
              <w:rPr>
                <w:sz w:val="22"/>
                <w:szCs w:val="22"/>
              </w:rPr>
              <w:t>-</w:t>
            </w:r>
          </w:p>
        </w:tc>
      </w:tr>
      <w:tr w:rsidR="004E0C17" w:rsidRPr="00D63294" w:rsidTr="00C154AA">
        <w:tc>
          <w:tcPr>
            <w:tcW w:w="1702" w:type="dxa"/>
            <w:vMerge/>
          </w:tcPr>
          <w:p w:rsidR="004E0C17" w:rsidRPr="009545F5" w:rsidRDefault="004E0C17" w:rsidP="000433FF">
            <w:pPr>
              <w:jc w:val="both"/>
              <w:rPr>
                <w:sz w:val="22"/>
                <w:szCs w:val="22"/>
              </w:rPr>
            </w:pPr>
          </w:p>
        </w:tc>
        <w:tc>
          <w:tcPr>
            <w:tcW w:w="2551" w:type="dxa"/>
          </w:tcPr>
          <w:p w:rsidR="004E0C17" w:rsidRPr="009545F5" w:rsidRDefault="004E0C17" w:rsidP="000433FF">
            <w:pPr>
              <w:jc w:val="both"/>
              <w:rPr>
                <w:noProof/>
                <w:sz w:val="22"/>
                <w:szCs w:val="22"/>
              </w:rPr>
            </w:pPr>
            <w:r>
              <w:rPr>
                <w:noProof/>
                <w:sz w:val="22"/>
                <w:szCs w:val="22"/>
              </w:rPr>
              <w:t xml:space="preserve">сорт (по внешнему виду в зависимости от комбинации сортности </w:t>
            </w:r>
            <w:r>
              <w:rPr>
                <w:noProof/>
                <w:sz w:val="22"/>
                <w:szCs w:val="22"/>
              </w:rPr>
              <w:lastRenderedPageBreak/>
              <w:t>наружных слоев)</w:t>
            </w:r>
          </w:p>
        </w:tc>
        <w:tc>
          <w:tcPr>
            <w:tcW w:w="2694" w:type="dxa"/>
            <w:vAlign w:val="center"/>
          </w:tcPr>
          <w:p w:rsidR="004E0C17" w:rsidRPr="009545F5" w:rsidRDefault="004E0C17" w:rsidP="00C154AA">
            <w:pPr>
              <w:autoSpaceDE w:val="0"/>
              <w:autoSpaceDN w:val="0"/>
              <w:adjustRightInd w:val="0"/>
              <w:jc w:val="center"/>
              <w:rPr>
                <w:rFonts w:eastAsiaTheme="minorHAnsi"/>
                <w:sz w:val="22"/>
                <w:szCs w:val="22"/>
                <w:lang w:eastAsia="en-US"/>
              </w:rPr>
            </w:pPr>
          </w:p>
        </w:tc>
        <w:tc>
          <w:tcPr>
            <w:tcW w:w="2976" w:type="dxa"/>
            <w:vAlign w:val="center"/>
          </w:tcPr>
          <w:p w:rsidR="004E0C17" w:rsidRPr="009545F5" w:rsidRDefault="004E0C17" w:rsidP="00C154AA">
            <w:pPr>
              <w:autoSpaceDE w:val="0"/>
              <w:autoSpaceDN w:val="0"/>
              <w:adjustRightInd w:val="0"/>
              <w:jc w:val="center"/>
              <w:rPr>
                <w:rFonts w:eastAsiaTheme="minorHAnsi"/>
                <w:sz w:val="22"/>
                <w:szCs w:val="22"/>
                <w:lang w:eastAsia="en-US"/>
              </w:rPr>
            </w:pPr>
            <w:r>
              <w:rPr>
                <w:rFonts w:eastAsiaTheme="minorHAnsi"/>
                <w:sz w:val="22"/>
                <w:szCs w:val="22"/>
                <w:lang w:eastAsia="en-US"/>
              </w:rPr>
              <w:t>-</w:t>
            </w:r>
          </w:p>
        </w:tc>
      </w:tr>
    </w:tbl>
    <w:p w:rsidR="004E0C17" w:rsidRDefault="004E0C17"/>
    <w:p w:rsidR="004E0C17" w:rsidRPr="00FA43FD" w:rsidRDefault="004E0C17" w:rsidP="00465F1D">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составляет </w:t>
      </w:r>
      <w:r>
        <w:rPr>
          <w:b/>
          <w:sz w:val="28"/>
          <w:szCs w:val="28"/>
        </w:rPr>
        <w:t>1</w:t>
      </w:r>
      <w:r>
        <w:rPr>
          <w:b/>
          <w:sz w:val="28"/>
          <w:szCs w:val="28"/>
          <w:lang w:val="en-US"/>
        </w:rPr>
        <w:t> </w:t>
      </w:r>
      <w:r>
        <w:rPr>
          <w:b/>
          <w:sz w:val="28"/>
          <w:szCs w:val="28"/>
        </w:rPr>
        <w:t>760</w:t>
      </w:r>
      <w:r>
        <w:rPr>
          <w:b/>
          <w:sz w:val="28"/>
          <w:szCs w:val="28"/>
          <w:lang w:val="en-US"/>
        </w:rPr>
        <w:t> </w:t>
      </w:r>
      <w:r>
        <w:rPr>
          <w:b/>
          <w:sz w:val="28"/>
          <w:szCs w:val="28"/>
        </w:rPr>
        <w:t>000,00 (один миллион семьсот шестьдесят тысяч) рублей 00 копеек</w:t>
      </w:r>
      <w:r>
        <w:rPr>
          <w:rStyle w:val="af6"/>
          <w:b/>
          <w:sz w:val="28"/>
          <w:szCs w:val="28"/>
        </w:rPr>
        <w:footnoteReference w:id="7"/>
      </w:r>
      <w:r>
        <w:rPr>
          <w:sz w:val="28"/>
          <w:szCs w:val="28"/>
        </w:rPr>
        <w:t xml:space="preserve"> и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w:t>
      </w:r>
      <w:proofErr w:type="gramEnd"/>
      <w:r>
        <w:rPr>
          <w:bCs/>
          <w:sz w:val="28"/>
          <w:szCs w:val="28"/>
        </w:rPr>
        <w:t xml:space="preserve"> и других обязательных платежей.</w:t>
      </w:r>
    </w:p>
    <w:p w:rsidR="004E0C17" w:rsidRDefault="004E0C17" w:rsidP="00465F1D">
      <w:pPr>
        <w:pStyle w:val="afb"/>
        <w:ind w:firstLine="709"/>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4E0C17" w:rsidRPr="00E479FC" w:rsidRDefault="004E0C17" w:rsidP="00E479FC">
      <w:pPr>
        <w:spacing w:before="120"/>
        <w:ind w:firstLine="709"/>
        <w:jc w:val="both"/>
        <w:rPr>
          <w:sz w:val="28"/>
          <w:szCs w:val="28"/>
        </w:rPr>
      </w:pPr>
      <w:r>
        <w:rPr>
          <w:sz w:val="28"/>
          <w:szCs w:val="28"/>
        </w:rPr>
        <w:t xml:space="preserve">2. Осуществлять электронный документооборот (далее – ЭДО) на условиях, изложенных в приложениях № 4, № 4a к проекту договора (приложение № 4) к документации о закупке </w:t>
      </w:r>
      <w:r>
        <w:rPr>
          <w:b/>
          <w:sz w:val="28"/>
          <w:szCs w:val="28"/>
        </w:rPr>
        <w:t>согласны</w:t>
      </w:r>
      <w:r>
        <w:rPr>
          <w:rStyle w:val="af6"/>
          <w:b/>
          <w:sz w:val="28"/>
          <w:szCs w:val="28"/>
        </w:rPr>
        <w:footnoteReference w:id="8"/>
      </w:r>
      <w:r>
        <w:rPr>
          <w:sz w:val="28"/>
          <w:szCs w:val="28"/>
        </w:rPr>
        <w:t>.</w:t>
      </w:r>
    </w:p>
    <w:p w:rsidR="004E0C17" w:rsidRPr="00E479FC" w:rsidRDefault="004E0C17" w:rsidP="00E479FC">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 xml:space="preserve">(выбрать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4E0C17" w:rsidRPr="00E479FC" w:rsidRDefault="004E0C17" w:rsidP="00E479FC">
      <w:pPr>
        <w:ind w:firstLine="709"/>
        <w:jc w:val="both"/>
        <w:rPr>
          <w:sz w:val="28"/>
          <w:szCs w:val="28"/>
        </w:rPr>
      </w:pPr>
      <w:r>
        <w:rPr>
          <w:sz w:val="28"/>
          <w:szCs w:val="28"/>
        </w:rPr>
        <w:t>- товарная накладная ТОРГ-12;</w:t>
      </w:r>
    </w:p>
    <w:p w:rsidR="004E0C17" w:rsidRPr="00E479FC" w:rsidRDefault="004E0C17" w:rsidP="00E479FC">
      <w:pPr>
        <w:ind w:firstLine="709"/>
        <w:jc w:val="both"/>
        <w:rPr>
          <w:sz w:val="28"/>
          <w:szCs w:val="28"/>
        </w:rPr>
      </w:pPr>
      <w:r>
        <w:rPr>
          <w:sz w:val="28"/>
          <w:szCs w:val="28"/>
        </w:rPr>
        <w:t xml:space="preserve">- универсальный передаточный документ (УПД); </w:t>
      </w:r>
    </w:p>
    <w:p w:rsidR="004E0C17" w:rsidRPr="00E479FC" w:rsidRDefault="004E0C17" w:rsidP="00E479FC">
      <w:pPr>
        <w:ind w:firstLine="709"/>
        <w:jc w:val="both"/>
        <w:rPr>
          <w:sz w:val="28"/>
          <w:szCs w:val="28"/>
        </w:rPr>
      </w:pPr>
      <w:r>
        <w:rPr>
          <w:sz w:val="28"/>
          <w:szCs w:val="28"/>
        </w:rPr>
        <w:t>- счет-фактура;</w:t>
      </w:r>
    </w:p>
    <w:p w:rsidR="004E0C17" w:rsidRPr="00E479FC" w:rsidRDefault="004E0C17" w:rsidP="00A80572">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4E0C17" w:rsidRPr="00A80572" w:rsidRDefault="004E0C17" w:rsidP="00A80572">
      <w:pPr>
        <w:spacing w:after="120"/>
        <w:ind w:firstLine="709"/>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4E0C17" w:rsidRPr="003C7F96" w:rsidRDefault="004E0C17" w:rsidP="009454C6">
      <w:pPr>
        <w:ind w:firstLine="720"/>
        <w:jc w:val="both"/>
        <w:rPr>
          <w:sz w:val="28"/>
          <w:szCs w:val="28"/>
        </w:rPr>
      </w:pPr>
      <w:r>
        <w:rPr>
          <w:sz w:val="28"/>
          <w:szCs w:val="28"/>
        </w:rPr>
        <w:t xml:space="preserve">4.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4E0C17" w:rsidRPr="003C7F96" w:rsidRDefault="004E0C17" w:rsidP="009454C6">
      <w:pPr>
        <w:ind w:firstLine="720"/>
        <w:jc w:val="both"/>
        <w:rPr>
          <w:sz w:val="28"/>
          <w:szCs w:val="28"/>
        </w:rPr>
      </w:pPr>
      <w:r>
        <w:rPr>
          <w:sz w:val="28"/>
          <w:szCs w:val="28"/>
        </w:rPr>
        <w:t>5.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E0C17" w:rsidRPr="003C7F96" w:rsidRDefault="004E0C17" w:rsidP="009454C6">
      <w:pPr>
        <w:ind w:firstLine="720"/>
        <w:jc w:val="both"/>
        <w:rPr>
          <w:sz w:val="28"/>
          <w:szCs w:val="28"/>
        </w:rPr>
      </w:pPr>
      <w:proofErr w:type="gramStart"/>
      <w:r>
        <w:rPr>
          <w:sz w:val="28"/>
          <w:szCs w:val="28"/>
        </w:rPr>
        <w:lastRenderedPageBreak/>
        <w:t>6.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4E0C17" w:rsidRPr="00A80572" w:rsidRDefault="004E0C17" w:rsidP="009454C6">
      <w:pPr>
        <w:spacing w:after="120"/>
        <w:ind w:firstLine="709"/>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E0C17" w:rsidRPr="00A80572" w:rsidRDefault="004E0C17" w:rsidP="00A80572">
      <w:pPr>
        <w:ind w:firstLine="709"/>
        <w:rPr>
          <w:sz w:val="28"/>
          <w:szCs w:val="28"/>
        </w:rPr>
      </w:pPr>
    </w:p>
    <w:p w:rsidR="004E0C17" w:rsidRPr="003C7F96" w:rsidRDefault="004E0C17" w:rsidP="00465F1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E0C17" w:rsidRPr="003C7F96" w:rsidRDefault="004E0C17" w:rsidP="00465F1D">
      <w:pPr>
        <w:tabs>
          <w:tab w:val="left" w:pos="8640"/>
        </w:tabs>
        <w:jc w:val="both"/>
        <w:rPr>
          <w:i/>
        </w:rPr>
      </w:pPr>
      <w:r>
        <w:rPr>
          <w:i/>
        </w:rPr>
        <w:t xml:space="preserve">                                                                                      (наименование претендента)</w:t>
      </w:r>
    </w:p>
    <w:p w:rsidR="004E0C17" w:rsidRPr="003C7F96" w:rsidRDefault="004E0C17" w:rsidP="00465F1D">
      <w:pPr>
        <w:jc w:val="both"/>
        <w:rPr>
          <w:sz w:val="28"/>
          <w:szCs w:val="28"/>
          <w:lang w:eastAsia="ru-RU"/>
        </w:rPr>
      </w:pPr>
      <w:r>
        <w:rPr>
          <w:sz w:val="28"/>
          <w:szCs w:val="28"/>
          <w:lang w:eastAsia="ru-RU"/>
        </w:rPr>
        <w:t>__________________________________________________________________</w:t>
      </w:r>
    </w:p>
    <w:p w:rsidR="004E0C17" w:rsidRPr="003C7F96" w:rsidRDefault="004E0C17" w:rsidP="00465F1D">
      <w:pPr>
        <w:jc w:val="both"/>
        <w:rPr>
          <w:sz w:val="28"/>
          <w:szCs w:val="28"/>
          <w:lang w:eastAsia="ru-RU"/>
        </w:rPr>
      </w:pPr>
      <w:r>
        <w:rPr>
          <w:sz w:val="28"/>
          <w:szCs w:val="28"/>
          <w:lang w:eastAsia="ru-RU"/>
        </w:rPr>
        <w:t>_________________________________________________________________</w:t>
      </w:r>
    </w:p>
    <w:p w:rsidR="004E0C17" w:rsidRPr="003C7F96" w:rsidRDefault="004E0C17" w:rsidP="009F4CE3">
      <w:pPr>
        <w:jc w:val="both"/>
        <w:rPr>
          <w:i/>
        </w:rPr>
      </w:pPr>
      <w:r>
        <w:rPr>
          <w:i/>
        </w:rPr>
        <w:t xml:space="preserve">                 М.П.</w:t>
      </w:r>
      <w:r>
        <w:rPr>
          <w:i/>
        </w:rPr>
        <w:tab/>
      </w:r>
      <w:r>
        <w:rPr>
          <w:i/>
        </w:rPr>
        <w:tab/>
      </w:r>
      <w:r>
        <w:rPr>
          <w:i/>
        </w:rPr>
        <w:tab/>
        <w:t xml:space="preserve">    (ФИО, должность, подпись)</w:t>
      </w:r>
    </w:p>
    <w:p w:rsidR="004E0C17" w:rsidRDefault="004E0C17" w:rsidP="009F4CE3">
      <w:pPr>
        <w:jc w:val="both"/>
      </w:pPr>
      <w:r>
        <w:rPr>
          <w:sz w:val="28"/>
          <w:szCs w:val="28"/>
          <w:lang w:eastAsia="ru-RU"/>
        </w:rPr>
        <w:t>«____» ____________ 20__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4E0C17" w:rsidRDefault="00AE33C3">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E0C17" w:rsidRPr="00C338B7" w:rsidRDefault="004E0C17" w:rsidP="00930D34">
      <w:pPr>
        <w:spacing w:after="120"/>
        <w:ind w:firstLine="709"/>
        <w:jc w:val="center"/>
        <w:rPr>
          <w:b/>
          <w:bCs/>
        </w:rPr>
      </w:pPr>
      <w:r>
        <w:rPr>
          <w:b/>
          <w:bCs/>
        </w:rPr>
        <w:t xml:space="preserve">Договор поставки № </w:t>
      </w:r>
      <w:r>
        <w:rPr>
          <w:b/>
          <w:color w:val="000000"/>
          <w:shd w:val="clear" w:color="auto" w:fill="FFFFFF"/>
        </w:rPr>
        <w:t>________________________</w:t>
      </w:r>
    </w:p>
    <w:p w:rsidR="004E0C17" w:rsidRPr="00C338B7" w:rsidRDefault="004E0C17" w:rsidP="00930D34">
      <w:pPr>
        <w:spacing w:after="120"/>
        <w:ind w:firstLine="709"/>
        <w:jc w:val="both"/>
      </w:pPr>
    </w:p>
    <w:tbl>
      <w:tblPr>
        <w:tblW w:w="0" w:type="auto"/>
        <w:tblLook w:val="04A0"/>
      </w:tblPr>
      <w:tblGrid>
        <w:gridCol w:w="4785"/>
        <w:gridCol w:w="4785"/>
      </w:tblGrid>
      <w:tr w:rsidR="004E0C17" w:rsidTr="0030050F">
        <w:tc>
          <w:tcPr>
            <w:tcW w:w="4785" w:type="dxa"/>
            <w:hideMark/>
          </w:tcPr>
          <w:p w:rsidR="004E0C17" w:rsidRPr="00C338B7" w:rsidRDefault="004E0C17" w:rsidP="00930D34">
            <w:pPr>
              <w:spacing w:after="120"/>
              <w:jc w:val="both"/>
            </w:pPr>
            <w:r>
              <w:t>г. Санкт-Петербург</w:t>
            </w:r>
          </w:p>
        </w:tc>
        <w:tc>
          <w:tcPr>
            <w:tcW w:w="4785" w:type="dxa"/>
            <w:hideMark/>
          </w:tcPr>
          <w:p w:rsidR="004E0C17" w:rsidRPr="00C338B7" w:rsidRDefault="004E0C17" w:rsidP="00930D34">
            <w:pPr>
              <w:spacing w:after="120"/>
              <w:jc w:val="right"/>
            </w:pPr>
            <w:r>
              <w:t>«____»__________ 2024 г.</w:t>
            </w:r>
          </w:p>
        </w:tc>
      </w:tr>
    </w:tbl>
    <w:p w:rsidR="004E0C17" w:rsidRPr="00C338B7" w:rsidRDefault="004E0C17" w:rsidP="00930D34">
      <w:pPr>
        <w:spacing w:after="120"/>
        <w:ind w:firstLine="709"/>
        <w:jc w:val="both"/>
      </w:pPr>
    </w:p>
    <w:p w:rsidR="004E0C17" w:rsidRPr="00C338B7" w:rsidRDefault="004E0C17" w:rsidP="00930D34">
      <w:pPr>
        <w:spacing w:after="120"/>
        <w:ind w:firstLine="709"/>
        <w:jc w:val="both"/>
      </w:pPr>
      <w:r>
        <w:rPr>
          <w:b/>
        </w:rPr>
        <w:t>Публичное акционерное общество «</w:t>
      </w:r>
      <w:proofErr w:type="spellStart"/>
      <w:r>
        <w:rPr>
          <w:b/>
        </w:rPr>
        <w:t>ТрансКонтейнер</w:t>
      </w:r>
      <w:proofErr w:type="spellEnd"/>
      <w:r>
        <w:rPr>
          <w:b/>
        </w:rPr>
        <w:t>» (ПАО</w:t>
      </w:r>
      <w:r>
        <w:rPr>
          <w:b/>
          <w:lang w:val="en-US"/>
        </w:rPr>
        <w:t> </w:t>
      </w:r>
      <w:r>
        <w:rPr>
          <w:b/>
        </w:rPr>
        <w:t>«</w:t>
      </w:r>
      <w:proofErr w:type="spellStart"/>
      <w:r>
        <w:rPr>
          <w:b/>
        </w:rPr>
        <w:t>ТрансКонтейнер</w:t>
      </w:r>
      <w:proofErr w:type="spellEnd"/>
      <w:r>
        <w:rPr>
          <w:b/>
        </w:rPr>
        <w:t>»),</w:t>
      </w:r>
      <w:r>
        <w:t xml:space="preserve"> именуемое в дальнейшем «Заказчик», в лице _____________________________________________________________________________, действующего на основании __________________________________, с одной стороны, и</w:t>
      </w:r>
    </w:p>
    <w:p w:rsidR="004E0C17" w:rsidRPr="00C338B7" w:rsidRDefault="004E0C17" w:rsidP="00930D34">
      <w:pPr>
        <w:spacing w:after="120"/>
        <w:ind w:firstLine="709"/>
        <w:jc w:val="both"/>
      </w:pPr>
      <w:proofErr w:type="gramStart"/>
      <w:r>
        <w:rPr>
          <w:b/>
        </w:rPr>
        <w:t>______________________________________________________,</w:t>
      </w:r>
      <w:r>
        <w:t xml:space="preserve"> именуемое в дальнейшем «Поставщик», в лице _____________________________________________, действующего на основании _______________________, с другой стороны, именуемые в дальнейшем «Стороны», </w:t>
      </w:r>
      <w:proofErr w:type="gramEnd"/>
    </w:p>
    <w:p w:rsidR="004E0C17" w:rsidRPr="00C338B7" w:rsidRDefault="004E0C17" w:rsidP="00930D34">
      <w:pPr>
        <w:spacing w:after="120"/>
        <w:ind w:firstLine="709"/>
        <w:jc w:val="both"/>
      </w:pPr>
      <w:r>
        <w:t>в соответствии с Протоколом №_________ заседания Конкурсной комиссии филиала ПАО «</w:t>
      </w:r>
      <w:proofErr w:type="spellStart"/>
      <w:r>
        <w:t>ТрансКонтейнер</w:t>
      </w:r>
      <w:proofErr w:type="spellEnd"/>
      <w:r>
        <w:t xml:space="preserve"> на Октябрьской железной дороге, состоявшегося ____________ заключили договор поставки (далее – Договор) о нижеследующем:</w:t>
      </w:r>
    </w:p>
    <w:p w:rsidR="004E0C17" w:rsidRPr="00C338B7" w:rsidRDefault="004E0C17" w:rsidP="00930D34">
      <w:pPr>
        <w:spacing w:after="120"/>
        <w:ind w:firstLine="709"/>
        <w:jc w:val="both"/>
      </w:pPr>
    </w:p>
    <w:p w:rsidR="004E0C17" w:rsidRDefault="004E0C17" w:rsidP="005246F2">
      <w:pPr>
        <w:numPr>
          <w:ilvl w:val="0"/>
          <w:numId w:val="24"/>
        </w:numPr>
        <w:suppressAutoHyphens w:val="0"/>
        <w:spacing w:after="120"/>
        <w:ind w:left="0" w:firstLine="709"/>
        <w:jc w:val="center"/>
        <w:rPr>
          <w:b/>
          <w:bCs/>
        </w:rPr>
      </w:pPr>
      <w:r>
        <w:rPr>
          <w:b/>
          <w:bCs/>
        </w:rPr>
        <w:t>Предмет Договора</w:t>
      </w:r>
    </w:p>
    <w:p w:rsidR="004E0C17" w:rsidRPr="00C338B7" w:rsidRDefault="004E0C17" w:rsidP="00930D34">
      <w:pPr>
        <w:spacing w:after="120"/>
        <w:ind w:right="-1" w:firstLine="709"/>
        <w:jc w:val="both"/>
      </w:pPr>
      <w:r>
        <w:t>1.1.</w:t>
      </w:r>
      <w:r>
        <w:tab/>
        <w:t xml:space="preserve">По Договору Поставщик обязуется поставить, а Покупатель принять и оплатить </w:t>
      </w:r>
      <w:proofErr w:type="spellStart"/>
      <w:r>
        <w:rPr>
          <w:b/>
        </w:rPr>
        <w:t>древесноплитную</w:t>
      </w:r>
      <w:proofErr w:type="spellEnd"/>
      <w:r>
        <w:rPr>
          <w:b/>
        </w:rPr>
        <w:t xml:space="preserve"> продукцию марки ФСФ, сорт </w:t>
      </w:r>
      <w:r>
        <w:rPr>
          <w:b/>
          <w:lang w:val="en-US"/>
        </w:rPr>
        <w:t>II</w:t>
      </w:r>
      <w:r>
        <w:rPr>
          <w:b/>
        </w:rPr>
        <w:t>/</w:t>
      </w:r>
      <w:r>
        <w:rPr>
          <w:b/>
          <w:lang w:val="en-US"/>
        </w:rPr>
        <w:t>III</w:t>
      </w:r>
      <w:r>
        <w:rPr>
          <w:color w:val="FF0000"/>
        </w:rPr>
        <w:t xml:space="preserve"> </w:t>
      </w:r>
      <w:r>
        <w:t xml:space="preserve">(далее – Товар) </w:t>
      </w:r>
      <w:r>
        <w:rPr>
          <w:color w:val="000000"/>
        </w:rPr>
        <w:t>для нужд участка ремонта контейнеров (далее – УРК) филиала ПАО «</w:t>
      </w:r>
      <w:proofErr w:type="spellStart"/>
      <w:r>
        <w:rPr>
          <w:color w:val="000000"/>
        </w:rPr>
        <w:t>ТрансКонтейнер</w:t>
      </w:r>
      <w:proofErr w:type="spellEnd"/>
      <w:r>
        <w:rPr>
          <w:color w:val="000000"/>
        </w:rPr>
        <w:t>» на Октябрьской железной дороге.</w:t>
      </w:r>
    </w:p>
    <w:p w:rsidR="004E0C17" w:rsidRPr="00C338B7" w:rsidRDefault="004E0C17" w:rsidP="00930D34">
      <w:pPr>
        <w:spacing w:after="120"/>
        <w:ind w:right="-1" w:firstLine="709"/>
        <w:jc w:val="both"/>
      </w:pPr>
      <w:r>
        <w:t>1.2.</w:t>
      </w:r>
      <w:r>
        <w:tab/>
        <w:t>Наименование, количество, срок поставки,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4E0C17" w:rsidRPr="00C338B7" w:rsidRDefault="004E0C17" w:rsidP="00930D34">
      <w:pPr>
        <w:spacing w:after="120"/>
        <w:ind w:firstLine="709"/>
        <w:jc w:val="both"/>
      </w:pPr>
      <w:r>
        <w:t>1.3.</w:t>
      </w:r>
      <w:r>
        <w:tab/>
        <w:t>Вид, технические характеристики и единичные расценки на Товар определены в приложении № 2 к Договору.</w:t>
      </w:r>
    </w:p>
    <w:p w:rsidR="004E0C17" w:rsidRPr="00C338B7" w:rsidRDefault="004E0C17" w:rsidP="00930D34">
      <w:pPr>
        <w:spacing w:after="120"/>
        <w:ind w:firstLine="709"/>
        <w:jc w:val="both"/>
      </w:pPr>
      <w:r>
        <w:rPr>
          <w:color w:val="000000"/>
        </w:rPr>
        <w:t>Фактическое количество определяется исходя из текущих потребностей филиала ПАО «</w:t>
      </w:r>
      <w:proofErr w:type="spellStart"/>
      <w:r>
        <w:rPr>
          <w:color w:val="000000"/>
        </w:rPr>
        <w:t>ТрансКонтейнер</w:t>
      </w:r>
      <w:proofErr w:type="spellEnd"/>
      <w:r>
        <w:rPr>
          <w:color w:val="000000"/>
        </w:rPr>
        <w:t>» на Октябрьской железной дороге согласно стоимости единицы Товара, действующей у Поставщика на дату подачи заявки, и общей цены Договора.</w:t>
      </w:r>
    </w:p>
    <w:p w:rsidR="004E0C17" w:rsidRPr="00C338B7" w:rsidRDefault="004E0C17" w:rsidP="00930D34">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E0C17" w:rsidRPr="00C338B7" w:rsidRDefault="004E0C17" w:rsidP="00930D34">
      <w:pPr>
        <w:widowControl w:val="0"/>
        <w:autoSpaceDE w:val="0"/>
        <w:autoSpaceDN w:val="0"/>
        <w:adjustRightInd w:val="0"/>
        <w:spacing w:after="120"/>
        <w:ind w:firstLine="709"/>
        <w:jc w:val="both"/>
      </w:pPr>
      <w:r>
        <w:t>1.5.</w:t>
      </w:r>
      <w:r>
        <w:tab/>
        <w:t>В случае обязательной сертификации Товар должен поставляться с сертификатом соответствия.</w:t>
      </w:r>
    </w:p>
    <w:p w:rsidR="004E0C17" w:rsidRPr="00C338B7" w:rsidRDefault="004E0C17" w:rsidP="00930D34">
      <w:pPr>
        <w:widowControl w:val="0"/>
        <w:autoSpaceDE w:val="0"/>
        <w:autoSpaceDN w:val="0"/>
        <w:adjustRightInd w:val="0"/>
        <w:spacing w:after="120"/>
        <w:ind w:firstLine="709"/>
        <w:jc w:val="both"/>
      </w:pPr>
    </w:p>
    <w:p w:rsidR="004E0C17" w:rsidRDefault="004E0C17" w:rsidP="005246F2">
      <w:pPr>
        <w:numPr>
          <w:ilvl w:val="0"/>
          <w:numId w:val="25"/>
        </w:numPr>
        <w:suppressAutoHyphens w:val="0"/>
        <w:spacing w:after="120"/>
        <w:ind w:left="0" w:firstLine="709"/>
        <w:jc w:val="center"/>
        <w:rPr>
          <w:b/>
          <w:bCs/>
        </w:rPr>
      </w:pPr>
      <w:r>
        <w:rPr>
          <w:b/>
          <w:bCs/>
        </w:rPr>
        <w:t>Цена Договора и порядок расчетов</w:t>
      </w:r>
    </w:p>
    <w:p w:rsidR="004E0C17" w:rsidRPr="00C338B7" w:rsidRDefault="004E0C17" w:rsidP="005246F2">
      <w:pPr>
        <w:pStyle w:val="ConsNormal"/>
        <w:widowControl/>
        <w:numPr>
          <w:ilvl w:val="1"/>
          <w:numId w:val="25"/>
        </w:numPr>
        <w:tabs>
          <w:tab w:val="num" w:pos="142"/>
        </w:tabs>
        <w:suppressAutoHyphens w:val="0"/>
        <w:autoSpaceDE/>
        <w:autoSpaceDN w:val="0"/>
        <w:spacing w:after="120"/>
        <w:ind w:left="0" w:firstLine="709"/>
        <w:jc w:val="both"/>
        <w:rPr>
          <w:rFonts w:ascii="Times New Roman" w:hAnsi="Times New Roman" w:cs="Times New Roman"/>
          <w:sz w:val="24"/>
          <w:szCs w:val="24"/>
        </w:rPr>
      </w:pPr>
      <w:r>
        <w:rPr>
          <w:rFonts w:ascii="Times New Roman" w:hAnsi="Times New Roman" w:cs="Times New Roman"/>
          <w:spacing w:val="-1"/>
          <w:sz w:val="24"/>
          <w:szCs w:val="24"/>
        </w:rPr>
        <w:t>Цена (стоимость) поставки первой партии Товара в соответствии со Специф</w:t>
      </w:r>
      <w:r>
        <w:rPr>
          <w:rFonts w:ascii="Times New Roman" w:hAnsi="Times New Roman" w:cs="Times New Roman"/>
          <w:spacing w:val="-1"/>
          <w:sz w:val="24"/>
          <w:szCs w:val="24"/>
        </w:rPr>
        <w:t>и</w:t>
      </w:r>
      <w:r>
        <w:rPr>
          <w:rFonts w:ascii="Times New Roman" w:hAnsi="Times New Roman" w:cs="Times New Roman"/>
          <w:spacing w:val="-1"/>
          <w:sz w:val="24"/>
          <w:szCs w:val="24"/>
        </w:rPr>
        <w:t xml:space="preserve">кацией № 1 составляет </w:t>
      </w:r>
      <w:r>
        <w:rPr>
          <w:rFonts w:ascii="Times New Roman" w:hAnsi="Times New Roman" w:cs="Times New Roman"/>
          <w:b/>
          <w:sz w:val="24"/>
          <w:szCs w:val="24"/>
        </w:rPr>
        <w:t>________________________ рублей ______ копеек</w:t>
      </w:r>
      <w:r>
        <w:rPr>
          <w:rFonts w:ascii="Times New Roman" w:hAnsi="Times New Roman" w:cs="Times New Roman"/>
          <w:sz w:val="24"/>
          <w:szCs w:val="24"/>
        </w:rPr>
        <w:t xml:space="preserve">, в том числе НДС 20% в сумме </w:t>
      </w:r>
      <w:r>
        <w:rPr>
          <w:rFonts w:ascii="Times New Roman" w:hAnsi="Times New Roman" w:cs="Times New Roman"/>
          <w:b/>
          <w:sz w:val="24"/>
          <w:szCs w:val="24"/>
        </w:rPr>
        <w:t>__________________________</w:t>
      </w:r>
      <w:r>
        <w:rPr>
          <w:rFonts w:ascii="Times New Roman" w:hAnsi="Times New Roman" w:cs="Times New Roman"/>
          <w:b/>
          <w:color w:val="000000"/>
          <w:sz w:val="24"/>
          <w:szCs w:val="24"/>
          <w:shd w:val="clear" w:color="auto" w:fill="FFFFFF"/>
        </w:rPr>
        <w:t xml:space="preserve"> </w:t>
      </w:r>
      <w:r>
        <w:rPr>
          <w:rFonts w:ascii="Times New Roman" w:hAnsi="Times New Roman" w:cs="Times New Roman"/>
          <w:b/>
          <w:sz w:val="24"/>
          <w:szCs w:val="24"/>
        </w:rPr>
        <w:t>рублей ______</w:t>
      </w:r>
      <w:r>
        <w:rPr>
          <w:rFonts w:ascii="Times New Roman" w:hAnsi="Times New Roman" w:cs="Times New Roman"/>
          <w:b/>
          <w:sz w:val="24"/>
          <w:szCs w:val="24"/>
          <w:lang w:val="en-US"/>
        </w:rPr>
        <w:t> </w:t>
      </w:r>
      <w:r>
        <w:rPr>
          <w:rFonts w:ascii="Times New Roman" w:hAnsi="Times New Roman" w:cs="Times New Roman"/>
          <w:b/>
          <w:sz w:val="24"/>
          <w:szCs w:val="24"/>
        </w:rPr>
        <w:t>копеек</w:t>
      </w:r>
      <w:r>
        <w:rPr>
          <w:rFonts w:ascii="Times New Roman" w:hAnsi="Times New Roman" w:cs="Times New Roman"/>
          <w:sz w:val="24"/>
          <w:szCs w:val="24"/>
        </w:rPr>
        <w:t>.</w:t>
      </w:r>
    </w:p>
    <w:p w:rsidR="004E0C17" w:rsidRPr="00C338B7" w:rsidRDefault="004E0C17" w:rsidP="005246F2">
      <w:pPr>
        <w:widowControl w:val="0"/>
        <w:numPr>
          <w:ilvl w:val="1"/>
          <w:numId w:val="25"/>
        </w:numPr>
        <w:shd w:val="clear" w:color="auto" w:fill="FFFFFF"/>
        <w:tabs>
          <w:tab w:val="left" w:pos="0"/>
          <w:tab w:val="num" w:pos="142"/>
        </w:tabs>
        <w:suppressAutoHyphens w:val="0"/>
        <w:autoSpaceDE w:val="0"/>
        <w:autoSpaceDN w:val="0"/>
        <w:adjustRightInd w:val="0"/>
        <w:spacing w:after="120"/>
        <w:ind w:left="0" w:firstLine="709"/>
        <w:jc w:val="both"/>
      </w:pPr>
      <w:r>
        <w:rPr>
          <w:spacing w:val="-1"/>
        </w:rPr>
        <w:lastRenderedPageBreak/>
        <w:t>Общая цена (стоимость) Договора складывается исходя из по</w:t>
      </w:r>
      <w:r>
        <w:t>дписанных Ст</w:t>
      </w:r>
      <w:r>
        <w:t>о</w:t>
      </w:r>
      <w:r>
        <w:t xml:space="preserve">ронами Спецификаций к Договору. </w:t>
      </w:r>
    </w:p>
    <w:p w:rsidR="004E0C17" w:rsidRPr="00C338B7" w:rsidRDefault="004E0C17" w:rsidP="005246F2">
      <w:pPr>
        <w:widowControl w:val="0"/>
        <w:numPr>
          <w:ilvl w:val="1"/>
          <w:numId w:val="25"/>
        </w:numPr>
        <w:shd w:val="clear" w:color="auto" w:fill="FFFFFF"/>
        <w:tabs>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 xml:space="preserve">не может превышать _____________ (______________________________) рублей ___ копеек, </w:t>
      </w:r>
      <w:r>
        <w:t>в том числе НДС 20 % в сумме</w:t>
      </w:r>
      <w:r>
        <w:rPr>
          <w:b/>
        </w:rPr>
        <w:t xml:space="preserve"> </w:t>
      </w:r>
      <w:r>
        <w:rPr>
          <w:b/>
          <w:color w:val="000000"/>
          <w:shd w:val="clear" w:color="auto" w:fill="FFFFFF"/>
        </w:rPr>
        <w:t> ________________ (___________________)</w:t>
      </w:r>
      <w:r>
        <w:rPr>
          <w:b/>
        </w:rPr>
        <w:t xml:space="preserve"> рублей ___ копеек,</w:t>
      </w:r>
      <w:r>
        <w:t xml:space="preserve"> с учетом всех расходов Поставщика, </w:t>
      </w:r>
      <w:r>
        <w:rPr>
          <w:bCs/>
        </w:rPr>
        <w:t>связанных со стоимостью Товара, стоимостью тары и упако</w:t>
      </w:r>
      <w:r>
        <w:rPr>
          <w:bCs/>
        </w:rPr>
        <w:t>в</w:t>
      </w:r>
      <w:r>
        <w:rPr>
          <w:bCs/>
        </w:rPr>
        <w:t>ки, затрат на оформление необходимой документации, стоимостью страховки, транспортных расходов по доставке Товара на склад Покупателя, его разгрузке, хранения, всех налогов и других обязательных платежей</w:t>
      </w:r>
      <w:r>
        <w:t xml:space="preserve">. </w:t>
      </w:r>
      <w:proofErr w:type="gramEnd"/>
    </w:p>
    <w:p w:rsidR="004E0C17" w:rsidRPr="00C338B7" w:rsidRDefault="004E0C17" w:rsidP="005246F2">
      <w:pPr>
        <w:pStyle w:val="normal0"/>
        <w:widowControl w:val="0"/>
        <w:numPr>
          <w:ilvl w:val="1"/>
          <w:numId w:val="25"/>
        </w:numPr>
        <w:pBdr>
          <w:top w:val="nil"/>
          <w:left w:val="nil"/>
          <w:bottom w:val="nil"/>
          <w:right w:val="nil"/>
          <w:between w:val="nil"/>
        </w:pBdr>
        <w:tabs>
          <w:tab w:val="clear" w:pos="720"/>
        </w:tabs>
        <w:spacing w:after="120"/>
        <w:ind w:left="0" w:firstLine="709"/>
        <w:jc w:val="both"/>
        <w:rPr>
          <w:color w:val="000000"/>
        </w:rPr>
      </w:pPr>
      <w:proofErr w:type="gramStart"/>
      <w:r>
        <w:t>Оплата каждой партии Товара производится Покупателем на основании в</w:t>
      </w:r>
      <w:r>
        <w:t>ы</w:t>
      </w:r>
      <w:r>
        <w:t xml:space="preserve">ставленного Поставщиком после подписания Сторонами товарной накладной </w:t>
      </w:r>
      <w:r>
        <w:br/>
        <w:t xml:space="preserve">(ТОРГ-12), </w:t>
      </w:r>
      <w:r>
        <w:rPr>
          <w:color w:val="222222"/>
          <w:shd w:val="clear" w:color="auto" w:fill="FFFFFF"/>
        </w:rPr>
        <w:t>составленной по форме, утвержденной постановлением Госкомстата России от 25.12.1998 № 132</w:t>
      </w:r>
      <w:r>
        <w:t xml:space="preserve"> </w:t>
      </w:r>
      <w:r>
        <w:rPr>
          <w:i/>
        </w:rPr>
        <w:t xml:space="preserve">или универсального передаточного документа, составленного по форме, предусмотренной </w:t>
      </w:r>
      <w:r>
        <w:rPr>
          <w:i/>
          <w:shd w:val="clear" w:color="auto" w:fill="FFFFFF"/>
        </w:rPr>
        <w:t>Приказом ФНС России от 19.12.2018 № ММВ-7-15/820@</w:t>
      </w:r>
      <w:r>
        <w:rPr>
          <w:i/>
        </w:rPr>
        <w:t xml:space="preserve"> (далее – УПД)</w:t>
      </w:r>
      <w:r>
        <w:rPr>
          <w:rStyle w:val="af6"/>
        </w:rPr>
        <w:footnoteReference w:id="9"/>
      </w:r>
      <w:r>
        <w:t xml:space="preserve"> на соответствующую партию Товара счета и </w:t>
      </w:r>
      <w:r>
        <w:rPr>
          <w:i/>
        </w:rPr>
        <w:t>счета</w:t>
      </w:r>
      <w:r>
        <w:rPr>
          <w:i/>
        </w:rPr>
        <w:noBreakHyphen/>
        <w:t>фактуры</w:t>
      </w:r>
      <w:r>
        <w:t xml:space="preserve"> в течение 30 (тридцати) календарных дней с даты его получения</w:t>
      </w:r>
      <w:proofErr w:type="gramEnd"/>
      <w:r>
        <w:t xml:space="preserve"> Покупателем.</w:t>
      </w:r>
    </w:p>
    <w:p w:rsidR="004E0C17" w:rsidRPr="00C338B7" w:rsidRDefault="004E0C17" w:rsidP="00930D34">
      <w:pPr>
        <w:spacing w:after="120"/>
        <w:ind w:firstLine="709"/>
        <w:jc w:val="both"/>
      </w:pPr>
    </w:p>
    <w:p w:rsidR="004E0C17" w:rsidRDefault="004E0C17" w:rsidP="005246F2">
      <w:pPr>
        <w:numPr>
          <w:ilvl w:val="0"/>
          <w:numId w:val="25"/>
        </w:numPr>
        <w:suppressAutoHyphens w:val="0"/>
        <w:spacing w:after="120"/>
        <w:ind w:left="0" w:firstLine="709"/>
        <w:jc w:val="center"/>
        <w:rPr>
          <w:b/>
          <w:bCs/>
        </w:rPr>
      </w:pPr>
      <w:r>
        <w:rPr>
          <w:b/>
          <w:bCs/>
        </w:rPr>
        <w:t>Условия поставки Товара</w:t>
      </w:r>
    </w:p>
    <w:p w:rsidR="004E0C17" w:rsidRPr="00C338B7" w:rsidRDefault="004E0C17" w:rsidP="00930D34">
      <w:pPr>
        <w:spacing w:after="120"/>
        <w:ind w:firstLine="709"/>
        <w:jc w:val="both"/>
      </w:pPr>
      <w:r>
        <w:t>3.1.</w:t>
      </w:r>
      <w:r>
        <w:tab/>
        <w:t xml:space="preserve">Покупатель в письменном виде направляет Поставщику заявку (по форме приложения № 3) о наименовании и количестве Товара (далее – Заявка). </w:t>
      </w:r>
    </w:p>
    <w:p w:rsidR="004E0C17" w:rsidRPr="00C338B7" w:rsidRDefault="004E0C17" w:rsidP="00930D34">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4E0C17" w:rsidRDefault="004E0C17" w:rsidP="00930D34">
      <w:pPr>
        <w:spacing w:after="120"/>
        <w:ind w:firstLine="709"/>
        <w:jc w:val="both"/>
      </w:pPr>
      <w:r>
        <w:t>3.3.</w:t>
      </w:r>
      <w:r>
        <w:tab/>
        <w:t>Поставка Товара Покупателю по Договору осуществляется партиями в течение ___ (__________)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w:t>
      </w:r>
      <w:r>
        <w:noBreakHyphen/>
        <w:t>Петербург, участок ж. д. «Минеральная ул. - Лесной пр.» литер</w:t>
      </w:r>
      <w:proofErr w:type="gramStart"/>
      <w:r>
        <w:t xml:space="preserve"> Д</w:t>
      </w:r>
      <w:proofErr w:type="gramEnd"/>
      <w:r>
        <w:t xml:space="preserve"> (ул. Минеральная, д. 37а) – участок ремонта контейнеров, по будним дням с 8.30 до 16.30 МСК времени.</w:t>
      </w:r>
    </w:p>
    <w:p w:rsidR="004E0C17" w:rsidRPr="00EF2359" w:rsidRDefault="004E0C17" w:rsidP="00802E91">
      <w:pPr>
        <w:spacing w:after="120"/>
        <w:ind w:firstLine="709"/>
        <w:jc w:val="both"/>
      </w:pPr>
      <w:r>
        <w:t xml:space="preserve">Период поставки: </w:t>
      </w:r>
    </w:p>
    <w:p w:rsidR="004E0C17" w:rsidRPr="00EF2359" w:rsidRDefault="004E0C17" w:rsidP="00802E91">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4E0C17" w:rsidRPr="00C338B7" w:rsidRDefault="004E0C17" w:rsidP="00802E91">
      <w:pPr>
        <w:spacing w:after="120"/>
        <w:ind w:firstLine="709"/>
        <w:jc w:val="both"/>
      </w:pPr>
      <w:r>
        <w:t>- окончание: 31.12.2024 включительно.</w:t>
      </w:r>
    </w:p>
    <w:p w:rsidR="004E0C17" w:rsidRPr="00C338B7" w:rsidRDefault="004E0C17" w:rsidP="00930D34">
      <w:pPr>
        <w:spacing w:after="120"/>
        <w:ind w:firstLine="709"/>
        <w:jc w:val="both"/>
      </w:pPr>
      <w:r>
        <w:t>3.4.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4E0C17" w:rsidRPr="00C338B7" w:rsidRDefault="004E0C17" w:rsidP="00930D34">
      <w:pPr>
        <w:widowControl w:val="0"/>
        <w:autoSpaceDE w:val="0"/>
        <w:autoSpaceDN w:val="0"/>
        <w:adjustRightInd w:val="0"/>
        <w:spacing w:after="120"/>
        <w:ind w:firstLine="709"/>
        <w:jc w:val="both"/>
      </w:pPr>
      <w:r>
        <w:t>1) документ, удостоверяющий личность представителя Покупателя;</w:t>
      </w:r>
    </w:p>
    <w:p w:rsidR="004E0C17" w:rsidRPr="00C338B7" w:rsidRDefault="004E0C17" w:rsidP="00930D34">
      <w:pPr>
        <w:widowControl w:val="0"/>
        <w:autoSpaceDE w:val="0"/>
        <w:autoSpaceDN w:val="0"/>
        <w:adjustRightInd w:val="0"/>
        <w:spacing w:after="120"/>
        <w:ind w:firstLine="709"/>
        <w:jc w:val="both"/>
      </w:pPr>
      <w:r>
        <w:t>2) доверенность на представителя Покупателя, оформленную надлежащим образом (по требованию Поставщика предоставляется в форме заверенной копии).</w:t>
      </w:r>
    </w:p>
    <w:p w:rsidR="004E0C17" w:rsidRPr="00C338B7" w:rsidRDefault="004E0C17" w:rsidP="00930D34">
      <w:pPr>
        <w:widowControl w:val="0"/>
        <w:autoSpaceDE w:val="0"/>
        <w:autoSpaceDN w:val="0"/>
        <w:adjustRightInd w:val="0"/>
        <w:spacing w:after="120"/>
        <w:ind w:firstLine="709"/>
        <w:jc w:val="both"/>
      </w:pPr>
      <w:r>
        <w:t>3.5. Стороны в рамках Договора оформляют документы в электронном виде в порядке и на условиях, предусмотренных приложением № 4 к Договору.</w:t>
      </w:r>
    </w:p>
    <w:p w:rsidR="004E0C17" w:rsidRPr="00C338B7" w:rsidRDefault="004E0C17" w:rsidP="00930D34">
      <w:pPr>
        <w:widowControl w:val="0"/>
        <w:autoSpaceDE w:val="0"/>
        <w:autoSpaceDN w:val="0"/>
        <w:adjustRightInd w:val="0"/>
        <w:spacing w:after="120"/>
        <w:ind w:firstLine="709"/>
        <w:jc w:val="both"/>
      </w:pPr>
      <w:r>
        <w:lastRenderedPageBreak/>
        <w:t xml:space="preserve">Перечень и формат документов определен приложением № 4а к Договору (далее – первичные документы). </w:t>
      </w:r>
    </w:p>
    <w:p w:rsidR="004E0C17" w:rsidRPr="00C338B7" w:rsidRDefault="004E0C17" w:rsidP="00930D34">
      <w:pPr>
        <w:widowControl w:val="0"/>
        <w:autoSpaceDE w:val="0"/>
        <w:autoSpaceDN w:val="0"/>
        <w:adjustRightInd w:val="0"/>
        <w:spacing w:after="120"/>
        <w:ind w:firstLine="709"/>
        <w:jc w:val="both"/>
      </w:pPr>
      <w:r>
        <w:t>3.6. Поставщик в день поставки Товара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в электронном виде Покупателю по телекоммуникационным каналам связи.</w:t>
      </w:r>
    </w:p>
    <w:p w:rsidR="004E0C17" w:rsidRPr="00C338B7" w:rsidRDefault="004E0C17" w:rsidP="00930D34">
      <w:pPr>
        <w:widowControl w:val="0"/>
        <w:autoSpaceDE w:val="0"/>
        <w:autoSpaceDN w:val="0"/>
        <w:adjustRightInd w:val="0"/>
        <w:spacing w:after="120"/>
        <w:ind w:firstLine="709"/>
        <w:jc w:val="both"/>
      </w:pPr>
      <w:r>
        <w:t>3.7. Покупатель в течение 5 (пяти) календарных дней со дня получения первичных документов от Поставщика подписывает первичные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w:t>
      </w:r>
    </w:p>
    <w:p w:rsidR="004E0C17" w:rsidRPr="00C338B7" w:rsidRDefault="004E0C17" w:rsidP="00930D34">
      <w:pPr>
        <w:pStyle w:val="normal0"/>
        <w:widowControl w:val="0"/>
        <w:spacing w:after="120"/>
        <w:ind w:firstLine="709"/>
        <w:jc w:val="both"/>
      </w:pPr>
      <w:r>
        <w:t>3.8. Стороны подтверждают, что отсутствие ответных действий Покупателя не я</w:t>
      </w:r>
      <w:r>
        <w:t>в</w:t>
      </w:r>
      <w:r>
        <w:t>ляется согласием Покупателя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4E0C17" w:rsidRPr="00C338B7" w:rsidRDefault="004E0C17" w:rsidP="00930D34">
      <w:pPr>
        <w:spacing w:after="120"/>
        <w:ind w:firstLine="709"/>
        <w:jc w:val="both"/>
      </w:pPr>
      <w:r>
        <w:t>3.9. В случае принятия Сторонами согласованного решения и прекращения поставки Товара Договор расторгается и между Сторонами проводится сверка расчетов. При этом Покупатель обязуется оплатить фактически произведенные до дня расторжения затраты Поставщика на поставку Товара по Договору.</w:t>
      </w:r>
    </w:p>
    <w:p w:rsidR="004E0C17" w:rsidRPr="00C338B7" w:rsidRDefault="004E0C17" w:rsidP="00930D34">
      <w:pPr>
        <w:widowControl w:val="0"/>
        <w:autoSpaceDE w:val="0"/>
        <w:autoSpaceDN w:val="0"/>
        <w:adjustRightInd w:val="0"/>
        <w:spacing w:after="120"/>
        <w:ind w:firstLine="709"/>
        <w:jc w:val="both"/>
        <w:rPr>
          <w:bCs/>
        </w:rPr>
      </w:pPr>
      <w:r>
        <w:t xml:space="preserve">3.10. </w:t>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сертификат качества (при наличии).</w:t>
      </w:r>
    </w:p>
    <w:p w:rsidR="004E0C17" w:rsidRPr="00C338B7" w:rsidRDefault="004E0C17" w:rsidP="00930D34">
      <w:pPr>
        <w:widowControl w:val="0"/>
        <w:autoSpaceDE w:val="0"/>
        <w:autoSpaceDN w:val="0"/>
        <w:adjustRightInd w:val="0"/>
        <w:spacing w:after="120"/>
        <w:ind w:firstLine="709"/>
        <w:jc w:val="both"/>
      </w:pPr>
      <w:r>
        <w:t xml:space="preserve">3.11. 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на бумажном носителе акт с перечнем недостатков и со сроками их устранения за счет Поставщика.</w:t>
      </w:r>
    </w:p>
    <w:p w:rsidR="004E0C17" w:rsidRPr="00C338B7" w:rsidRDefault="004E0C17" w:rsidP="00930D34">
      <w:pPr>
        <w:spacing w:after="120"/>
        <w:ind w:firstLine="709"/>
        <w:jc w:val="both"/>
      </w:pPr>
      <w:r>
        <w:t>3.12. Датой поставки Товара считается дата его фактической передачи (поставки) Покупателю по товарно-сопроводительным документам, которая оформляется подписанием Сторонами первичных документов.</w:t>
      </w:r>
    </w:p>
    <w:p w:rsidR="004E0C17" w:rsidRPr="00C338B7" w:rsidRDefault="004E0C17" w:rsidP="00930D34">
      <w:pPr>
        <w:spacing w:after="120"/>
        <w:ind w:firstLine="709"/>
        <w:jc w:val="both"/>
      </w:pPr>
    </w:p>
    <w:p w:rsidR="004E0C17" w:rsidRDefault="004E0C17" w:rsidP="005246F2">
      <w:pPr>
        <w:pStyle w:val="ConsNormal"/>
        <w:numPr>
          <w:ilvl w:val="0"/>
          <w:numId w:val="26"/>
        </w:numPr>
        <w:suppressAutoHyphens w:val="0"/>
        <w:autoSpaceDE/>
        <w:autoSpaceDN w:val="0"/>
        <w:spacing w:after="12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4E0C17" w:rsidRPr="00C338B7" w:rsidRDefault="004E0C17" w:rsidP="005246F2">
      <w:pPr>
        <w:pStyle w:val="ConsNormal"/>
        <w:widowControl/>
        <w:numPr>
          <w:ilvl w:val="1"/>
          <w:numId w:val="26"/>
        </w:numPr>
        <w:suppressAutoHyphens w:val="0"/>
        <w:autoSpaceDE/>
        <w:autoSpaceDN w:val="0"/>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Поставщик обязан:</w:t>
      </w:r>
    </w:p>
    <w:p w:rsidR="004E0C17" w:rsidRPr="00C338B7" w:rsidRDefault="004E0C17" w:rsidP="005246F2">
      <w:pPr>
        <w:pStyle w:val="ConsNormal"/>
        <w:widowControl/>
        <w:numPr>
          <w:ilvl w:val="2"/>
          <w:numId w:val="26"/>
        </w:numPr>
        <w:suppressAutoHyphens w:val="0"/>
        <w:autoSpaceDE/>
        <w:autoSpaceDN w:val="0"/>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4E0C17" w:rsidRPr="00C338B7" w:rsidRDefault="004E0C17" w:rsidP="005246F2">
      <w:pPr>
        <w:pStyle w:val="ConsNormal"/>
        <w:widowControl/>
        <w:numPr>
          <w:ilvl w:val="2"/>
          <w:numId w:val="26"/>
        </w:numPr>
        <w:suppressAutoHyphens w:val="0"/>
        <w:autoSpaceDE/>
        <w:autoSpaceDN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Предоставить на Товар сертификаты, а также другие документы, подтве</w:t>
      </w:r>
      <w:r>
        <w:rPr>
          <w:rFonts w:ascii="Times New Roman" w:hAnsi="Times New Roman" w:cs="Times New Roman"/>
          <w:sz w:val="24"/>
          <w:szCs w:val="24"/>
        </w:rPr>
        <w:t>р</w:t>
      </w:r>
      <w:r>
        <w:rPr>
          <w:rFonts w:ascii="Times New Roman" w:hAnsi="Times New Roman" w:cs="Times New Roman"/>
          <w:sz w:val="24"/>
          <w:szCs w:val="24"/>
        </w:rPr>
        <w:t>ждающие качество Товара и его соответствие требованиям законодательства Российской Федерации.</w:t>
      </w:r>
    </w:p>
    <w:p w:rsidR="004E0C17" w:rsidRPr="00C338B7" w:rsidRDefault="004E0C17" w:rsidP="005246F2">
      <w:pPr>
        <w:pStyle w:val="ConsNormal"/>
        <w:widowControl/>
        <w:numPr>
          <w:ilvl w:val="2"/>
          <w:numId w:val="26"/>
        </w:numPr>
        <w:suppressAutoHyphens w:val="0"/>
        <w:autoSpaceDE/>
        <w:autoSpaceDN w:val="0"/>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E0C17" w:rsidRPr="00C338B7" w:rsidRDefault="004E0C17" w:rsidP="005246F2">
      <w:pPr>
        <w:pStyle w:val="ConsNormal"/>
        <w:widowControl/>
        <w:numPr>
          <w:ilvl w:val="2"/>
          <w:numId w:val="26"/>
        </w:numPr>
        <w:suppressAutoHyphens w:val="0"/>
        <w:autoSpaceDE/>
        <w:autoSpaceDN w:val="0"/>
        <w:spacing w:after="120"/>
        <w:ind w:left="0" w:firstLine="709"/>
        <w:jc w:val="both"/>
        <w:rPr>
          <w:rFonts w:ascii="Times New Roman" w:hAnsi="Times New Roman" w:cs="Times New Roman"/>
          <w:bCs/>
          <w:sz w:val="24"/>
          <w:szCs w:val="24"/>
        </w:rPr>
      </w:pPr>
      <w:r>
        <w:rPr>
          <w:rFonts w:ascii="Times New Roman" w:hAnsi="Times New Roman" w:cs="Times New Roman"/>
          <w:bCs/>
          <w:sz w:val="24"/>
          <w:szCs w:val="24"/>
        </w:rPr>
        <w:t>Обеспечить явку своего представителя во время приемки Товара.</w:t>
      </w:r>
    </w:p>
    <w:p w:rsidR="004E0C17" w:rsidRPr="00C338B7" w:rsidRDefault="004E0C17" w:rsidP="00930D34">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t>Покупатель обязан:</w:t>
      </w:r>
    </w:p>
    <w:p w:rsidR="004E0C17" w:rsidRPr="00C338B7" w:rsidRDefault="004E0C17" w:rsidP="00930D34">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4.2.1.</w:t>
      </w:r>
      <w:r>
        <w:rPr>
          <w:rFonts w:ascii="Times New Roman" w:hAnsi="Times New Roman" w:cs="Times New Roman"/>
          <w:bCs/>
          <w:sz w:val="24"/>
          <w:szCs w:val="24"/>
        </w:rPr>
        <w:tab/>
        <w:t>Оплатить Товар в размерах и в сроки, установленные Договором.</w:t>
      </w:r>
    </w:p>
    <w:p w:rsidR="004E0C17" w:rsidRPr="00C338B7" w:rsidRDefault="004E0C17" w:rsidP="00930D34">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4.2.2.</w:t>
      </w:r>
      <w:r>
        <w:rPr>
          <w:rFonts w:ascii="Times New Roman" w:hAnsi="Times New Roman" w:cs="Times New Roman"/>
          <w:bCs/>
          <w:sz w:val="24"/>
          <w:szCs w:val="24"/>
        </w:rPr>
        <w:tab/>
        <w:t xml:space="preserve">Осуществлять проверку при приемке Товара на </w:t>
      </w:r>
      <w:r>
        <w:rPr>
          <w:rFonts w:ascii="Times New Roman" w:hAnsi="Times New Roman" w:cs="Times New Roman"/>
          <w:sz w:val="24"/>
          <w:szCs w:val="24"/>
        </w:rPr>
        <w:t xml:space="preserve">целостность упаковки, соответствие маркировки на упаковке, </w:t>
      </w:r>
      <w:r>
        <w:rPr>
          <w:rFonts w:ascii="Times New Roman" w:hAnsi="Times New Roman" w:cs="Times New Roman"/>
          <w:bCs/>
          <w:sz w:val="24"/>
          <w:szCs w:val="24"/>
        </w:rPr>
        <w:t>по количеству и качеству (в части явных недостатков) в соответствии со Спецификацией.</w:t>
      </w:r>
    </w:p>
    <w:p w:rsidR="004E0C17" w:rsidRPr="00C338B7" w:rsidRDefault="004E0C17" w:rsidP="00930D34">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4.2.3.</w:t>
      </w:r>
      <w:r>
        <w:rPr>
          <w:rFonts w:ascii="Times New Roman" w:hAnsi="Times New Roman" w:cs="Times New Roman"/>
          <w:bCs/>
          <w:sz w:val="24"/>
          <w:szCs w:val="24"/>
        </w:rPr>
        <w:tab/>
        <w:t>Обеспечить явку своего представителя во время приемки Товара.</w:t>
      </w:r>
    </w:p>
    <w:p w:rsidR="004E0C17" w:rsidRPr="00C338B7" w:rsidRDefault="004E0C17" w:rsidP="00930D34">
      <w:pPr>
        <w:pStyle w:val="ConsNormal"/>
        <w:widowControl/>
        <w:spacing w:after="120"/>
        <w:ind w:firstLine="709"/>
        <w:jc w:val="both"/>
        <w:rPr>
          <w:rFonts w:ascii="Times New Roman" w:hAnsi="Times New Roman" w:cs="Times New Roman"/>
          <w:bCs/>
          <w:sz w:val="24"/>
          <w:szCs w:val="24"/>
        </w:rPr>
      </w:pPr>
    </w:p>
    <w:p w:rsidR="004E0C17" w:rsidRDefault="004E0C17" w:rsidP="00930D34">
      <w:pPr>
        <w:widowControl w:val="0"/>
        <w:spacing w:after="120"/>
        <w:ind w:firstLine="709"/>
        <w:jc w:val="center"/>
        <w:rPr>
          <w:rFonts w:eastAsia="Arial"/>
          <w:b/>
          <w:bCs/>
        </w:rPr>
      </w:pPr>
      <w:r>
        <w:rPr>
          <w:rFonts w:eastAsia="Arial"/>
          <w:b/>
          <w:bCs/>
        </w:rPr>
        <w:t>5.</w:t>
      </w:r>
      <w:r>
        <w:rPr>
          <w:rFonts w:eastAsia="Arial"/>
          <w:b/>
          <w:bCs/>
        </w:rPr>
        <w:tab/>
        <w:t>Упаковка Товара</w:t>
      </w:r>
    </w:p>
    <w:p w:rsidR="004E0C17" w:rsidRPr="00C338B7" w:rsidRDefault="004E0C17" w:rsidP="00930D34">
      <w:pPr>
        <w:widowControl w:val="0"/>
        <w:spacing w:after="120"/>
        <w:ind w:firstLine="709"/>
        <w:jc w:val="both"/>
        <w:rPr>
          <w:rFonts w:eastAsia="MS Mincho"/>
        </w:rPr>
      </w:pPr>
      <w:r>
        <w:rPr>
          <w:rFonts w:eastAsia="MS Mincho"/>
        </w:rPr>
        <w:t>5.1.</w:t>
      </w:r>
      <w:r>
        <w:rPr>
          <w:rFonts w:eastAsia="Calibri"/>
          <w:lang w:eastAsia="en-US"/>
        </w:rPr>
        <w:t xml:space="preserve"> </w:t>
      </w:r>
      <w:r>
        <w:rPr>
          <w:rFonts w:eastAsia="MS Mincho"/>
        </w:rPr>
        <w:t>Товар должен быть сформирован в пакеты массой не более 1500 кг. Допускается по согласованию упаковывать в пакеты другой массы.</w:t>
      </w:r>
    </w:p>
    <w:p w:rsidR="004E0C17" w:rsidRPr="00C338B7" w:rsidRDefault="004E0C17" w:rsidP="00930D34">
      <w:pPr>
        <w:widowControl w:val="0"/>
        <w:spacing w:after="120"/>
        <w:ind w:firstLine="709"/>
        <w:jc w:val="both"/>
        <w:rPr>
          <w:rFonts w:eastAsia="MS Mincho"/>
        </w:rPr>
      </w:pPr>
      <w:r>
        <w:rPr>
          <w:rFonts w:eastAsia="MS Mincho"/>
        </w:rPr>
        <w:t>5.2. Товар поставляется в невозвратной упаковке. 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4E0C17" w:rsidRPr="00C338B7" w:rsidRDefault="004E0C17" w:rsidP="00930D34">
      <w:pPr>
        <w:widowControl w:val="0"/>
        <w:spacing w:after="120"/>
        <w:ind w:firstLine="709"/>
        <w:jc w:val="both"/>
        <w:rPr>
          <w:rFonts w:eastAsia="MS Mincho"/>
        </w:rPr>
      </w:pPr>
      <w:r>
        <w:rPr>
          <w:rFonts w:eastAsia="MS Mincho"/>
        </w:rPr>
        <w:t>5.3. Транспортная маркировка - по ГОСТ 14192-96 «Маркировка грузов».</w:t>
      </w:r>
    </w:p>
    <w:p w:rsidR="004E0C17" w:rsidRPr="00C338B7" w:rsidRDefault="004E0C17" w:rsidP="00930D34">
      <w:pPr>
        <w:widowControl w:val="0"/>
        <w:spacing w:after="120"/>
        <w:ind w:firstLine="709"/>
        <w:jc w:val="both"/>
        <w:rPr>
          <w:rFonts w:eastAsia="Arial"/>
          <w:b/>
        </w:rPr>
      </w:pPr>
    </w:p>
    <w:p w:rsidR="004E0C17" w:rsidRPr="00C338B7" w:rsidRDefault="004E0C17" w:rsidP="005246F2">
      <w:pPr>
        <w:pStyle w:val="aff6"/>
        <w:widowControl w:val="0"/>
        <w:numPr>
          <w:ilvl w:val="0"/>
          <w:numId w:val="30"/>
        </w:numPr>
        <w:spacing w:after="120"/>
        <w:jc w:val="center"/>
        <w:rPr>
          <w:rFonts w:eastAsia="Arial"/>
          <w:b/>
        </w:rPr>
      </w:pPr>
      <w:r>
        <w:rPr>
          <w:rFonts w:eastAsia="Arial"/>
          <w:b/>
        </w:rPr>
        <w:t>Переход права собственности и рисков</w:t>
      </w:r>
    </w:p>
    <w:p w:rsidR="004E0C17" w:rsidRDefault="004E0C17" w:rsidP="00930D34">
      <w:pPr>
        <w:widowControl w:val="0"/>
        <w:spacing w:after="120"/>
        <w:ind w:firstLine="709"/>
        <w:jc w:val="both"/>
        <w:rPr>
          <w:color w:val="000000"/>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с даты фактической передачи (поставки) Товара Покупателю по </w:t>
      </w:r>
      <w:r>
        <w:rPr>
          <w:color w:val="000000"/>
        </w:rPr>
        <w:t xml:space="preserve">товарно-сопроводительным документам, </w:t>
      </w:r>
      <w:proofErr w:type="gramStart"/>
      <w:r>
        <w:rPr>
          <w:color w:val="000000"/>
        </w:rPr>
        <w:t>которая</w:t>
      </w:r>
      <w:proofErr w:type="gramEnd"/>
      <w:r>
        <w:rPr>
          <w:color w:val="000000"/>
        </w:rPr>
        <w:t xml:space="preserve"> оформляется подписанием первичных документов Покупателем.</w:t>
      </w:r>
    </w:p>
    <w:p w:rsidR="004E0C17" w:rsidRPr="00C338B7" w:rsidRDefault="004E0C17" w:rsidP="00930D34">
      <w:pPr>
        <w:widowControl w:val="0"/>
        <w:spacing w:after="120"/>
        <w:ind w:firstLine="709"/>
        <w:jc w:val="both"/>
        <w:rPr>
          <w:rFonts w:eastAsia="Arial"/>
          <w:bCs/>
        </w:rPr>
      </w:pPr>
    </w:p>
    <w:p w:rsidR="004E0C17" w:rsidRDefault="004E0C17" w:rsidP="005246F2">
      <w:pPr>
        <w:pStyle w:val="ConsNormal"/>
        <w:numPr>
          <w:ilvl w:val="0"/>
          <w:numId w:val="30"/>
        </w:numPr>
        <w:spacing w:after="120"/>
        <w:jc w:val="center"/>
        <w:rPr>
          <w:rFonts w:ascii="Times New Roman" w:hAnsi="Times New Roman" w:cs="Times New Roman"/>
          <w:b/>
          <w:sz w:val="24"/>
          <w:szCs w:val="24"/>
        </w:rPr>
      </w:pPr>
      <w:r>
        <w:rPr>
          <w:rFonts w:ascii="Times New Roman" w:hAnsi="Times New Roman" w:cs="Times New Roman"/>
          <w:b/>
          <w:sz w:val="24"/>
          <w:szCs w:val="24"/>
        </w:rPr>
        <w:t>Комплектность, качество и гарантии</w:t>
      </w:r>
    </w:p>
    <w:p w:rsidR="004E0C17" w:rsidRPr="00C338B7" w:rsidRDefault="004E0C17" w:rsidP="00930D34">
      <w:pPr>
        <w:pStyle w:val="1a"/>
        <w:spacing w:after="120"/>
        <w:ind w:firstLine="709"/>
        <w:rPr>
          <w:sz w:val="24"/>
          <w:szCs w:val="24"/>
        </w:rPr>
      </w:pPr>
      <w:r>
        <w:rPr>
          <w:sz w:val="24"/>
          <w:szCs w:val="24"/>
        </w:rPr>
        <w:t>7.1.</w:t>
      </w:r>
      <w:r>
        <w:rPr>
          <w:sz w:val="24"/>
          <w:szCs w:val="24"/>
        </w:rPr>
        <w:tab/>
        <w:t>Товар должен быть новым, не ранее 2023 года изготовления, не находившимся в эксплуатации; не допускается поставка выставочных образцов и Товара, ранее находившегося в эксплуатации</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ГОСТ 3916.1-2018 «Фанера общего назначения с наружными слоями из шпона лиственных пород. Технические условия», а в случае обязательной сертификации иметь сертификаты соответствия и сертификаты качества.</w:t>
      </w:r>
    </w:p>
    <w:p w:rsidR="004E0C17" w:rsidRPr="00C338B7" w:rsidRDefault="004E0C17" w:rsidP="00930D34">
      <w:pPr>
        <w:pStyle w:val="ConsNormal"/>
        <w:spacing w:after="120"/>
        <w:ind w:firstLine="709"/>
        <w:jc w:val="both"/>
        <w:rPr>
          <w:rFonts w:ascii="Times New Roman" w:hAnsi="Times New Roman" w:cs="Times New Roman"/>
          <w:bCs/>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bCs/>
          <w:sz w:val="24"/>
          <w:szCs w:val="24"/>
        </w:rPr>
        <w:t>Гарантийный срок хранения Товара</w:t>
      </w:r>
      <w:proofErr w:type="gramStart"/>
      <w:r>
        <w:rPr>
          <w:rFonts w:ascii="Times New Roman" w:hAnsi="Times New Roman" w:cs="Times New Roman"/>
          <w:bCs/>
          <w:sz w:val="24"/>
          <w:szCs w:val="24"/>
        </w:rPr>
        <w:t xml:space="preserve"> ___ (_______) </w:t>
      </w:r>
      <w:proofErr w:type="gramEnd"/>
      <w:r>
        <w:rPr>
          <w:rFonts w:ascii="Times New Roman" w:hAnsi="Times New Roman" w:cs="Times New Roman"/>
          <w:bCs/>
          <w:sz w:val="24"/>
          <w:szCs w:val="24"/>
        </w:rPr>
        <w:t xml:space="preserve">лет с даты подписания Сторонами </w:t>
      </w:r>
      <w:r>
        <w:rPr>
          <w:rFonts w:ascii="Times New Roman" w:hAnsi="Times New Roman" w:cs="Times New Roman"/>
          <w:bCs/>
          <w:i/>
          <w:sz w:val="24"/>
          <w:szCs w:val="24"/>
        </w:rPr>
        <w:t>УПД или ТОРГ-12</w:t>
      </w:r>
      <w:r>
        <w:rPr>
          <w:rFonts w:ascii="Times New Roman" w:hAnsi="Times New Roman" w:cs="Times New Roman"/>
          <w:bCs/>
          <w:sz w:val="24"/>
          <w:szCs w:val="24"/>
        </w:rPr>
        <w:t>, при условии надлежащего хранения.</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Pr>
          <w:rFonts w:ascii="Times New Roman" w:hAnsi="Times New Roman" w:cs="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4E0C17" w:rsidRPr="00C338B7" w:rsidRDefault="004E0C17" w:rsidP="00930D34">
      <w:pPr>
        <w:pStyle w:val="ConsNormal"/>
        <w:widowControl/>
        <w:tabs>
          <w:tab w:val="left" w:pos="1134"/>
        </w:tabs>
        <w:spacing w:after="120"/>
        <w:ind w:firstLine="709"/>
        <w:jc w:val="both"/>
        <w:rPr>
          <w:rStyle w:val="FontStyle20"/>
          <w:sz w:val="24"/>
          <w:szCs w:val="24"/>
        </w:rPr>
      </w:pPr>
      <w:r>
        <w:rPr>
          <w:rFonts w:ascii="Times New Roman" w:hAnsi="Times New Roman" w:cs="Times New Roman"/>
          <w:sz w:val="24"/>
          <w:szCs w:val="24"/>
        </w:rPr>
        <w:t>7.4.</w:t>
      </w:r>
      <w:r>
        <w:rPr>
          <w:rFonts w:ascii="Times New Roman" w:hAnsi="Times New Roman" w:cs="Times New Roman"/>
          <w:sz w:val="24"/>
          <w:szCs w:val="24"/>
        </w:rPr>
        <w:tab/>
      </w:r>
      <w:r>
        <w:rPr>
          <w:rFonts w:ascii="Times New Roman" w:hAnsi="Times New Roman" w:cs="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E0C17" w:rsidRPr="00C338B7" w:rsidRDefault="004E0C17" w:rsidP="00930D34">
      <w:pPr>
        <w:spacing w:after="120"/>
        <w:ind w:firstLine="709"/>
        <w:jc w:val="both"/>
        <w:rPr>
          <w:rStyle w:val="FontStyle20"/>
        </w:rPr>
      </w:pPr>
      <w:r>
        <w:rPr>
          <w:rStyle w:val="FontStyle20"/>
        </w:rPr>
        <w:t xml:space="preserve">Расходы на экспертизу несет </w:t>
      </w:r>
      <w:r>
        <w:rPr>
          <w:bCs/>
        </w:rPr>
        <w:t>Поставщик.</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cs="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cs="Times New Roman"/>
          <w:sz w:val="24"/>
          <w:szCs w:val="24"/>
        </w:rPr>
        <w:t xml:space="preserve"> </w:t>
      </w:r>
    </w:p>
    <w:p w:rsidR="004E0C17" w:rsidRPr="00C338B7" w:rsidRDefault="004E0C17" w:rsidP="00930D34">
      <w:pPr>
        <w:pStyle w:val="aff3"/>
        <w:spacing w:after="120"/>
        <w:ind w:firstLine="709"/>
        <w:jc w:val="both"/>
        <w:rPr>
          <w:sz w:val="24"/>
          <w:szCs w:val="24"/>
        </w:rPr>
      </w:pPr>
      <w:r>
        <w:rPr>
          <w:sz w:val="24"/>
          <w:szCs w:val="24"/>
        </w:rPr>
        <w:lastRenderedPageBreak/>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E0C17" w:rsidRPr="00C338B7" w:rsidRDefault="004E0C17" w:rsidP="00930D34">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4E0C17" w:rsidRDefault="004E0C17" w:rsidP="00930D34">
      <w:pPr>
        <w:pStyle w:val="aff3"/>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4E0C17" w:rsidRDefault="004E0C17" w:rsidP="00930D34">
      <w:pPr>
        <w:pStyle w:val="aff3"/>
        <w:spacing w:after="120"/>
        <w:ind w:firstLine="709"/>
        <w:jc w:val="both"/>
        <w:rPr>
          <w:sz w:val="24"/>
          <w:szCs w:val="24"/>
        </w:rPr>
      </w:pPr>
    </w:p>
    <w:p w:rsidR="004E0C17" w:rsidRPr="00C338B7" w:rsidRDefault="004E0C17" w:rsidP="005246F2">
      <w:pPr>
        <w:pStyle w:val="aff6"/>
        <w:numPr>
          <w:ilvl w:val="0"/>
          <w:numId w:val="30"/>
        </w:numPr>
        <w:spacing w:after="120"/>
        <w:jc w:val="center"/>
        <w:rPr>
          <w:b/>
          <w:bCs/>
        </w:rPr>
      </w:pPr>
      <w:r>
        <w:rPr>
          <w:b/>
          <w:bCs/>
        </w:rPr>
        <w:t>Ответственность Сторон</w:t>
      </w:r>
    </w:p>
    <w:p w:rsidR="004E0C17" w:rsidRPr="00C338B7" w:rsidRDefault="004E0C17" w:rsidP="00930D34">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4E0C17" w:rsidRPr="00C338B7" w:rsidRDefault="004E0C17" w:rsidP="00930D34">
      <w:pPr>
        <w:pStyle w:val="aff9"/>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4E0C17" w:rsidRPr="00C338B7" w:rsidRDefault="004E0C17" w:rsidP="00930D34">
      <w:pPr>
        <w:spacing w:after="120"/>
        <w:ind w:firstLine="709"/>
        <w:jc w:val="both"/>
      </w:pPr>
      <w:r>
        <w:t>8.3. 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E0C17" w:rsidRDefault="004E0C17" w:rsidP="00930D34">
      <w:pPr>
        <w:spacing w:after="120"/>
        <w:ind w:firstLine="709"/>
        <w:jc w:val="both"/>
      </w:pPr>
    </w:p>
    <w:p w:rsidR="004E0C17" w:rsidRPr="00C338B7" w:rsidRDefault="004E0C17" w:rsidP="005246F2">
      <w:pPr>
        <w:pStyle w:val="aff6"/>
        <w:widowControl w:val="0"/>
        <w:numPr>
          <w:ilvl w:val="0"/>
          <w:numId w:val="30"/>
        </w:numPr>
        <w:autoSpaceDE w:val="0"/>
        <w:autoSpaceDN w:val="0"/>
        <w:adjustRightInd w:val="0"/>
        <w:spacing w:after="120"/>
        <w:jc w:val="center"/>
        <w:rPr>
          <w:b/>
        </w:rPr>
      </w:pPr>
      <w:r>
        <w:rPr>
          <w:b/>
        </w:rPr>
        <w:t>Обстоятельства непреодолимой силы</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4E0C17" w:rsidRPr="00C338B7" w:rsidRDefault="004E0C17" w:rsidP="00930D34">
      <w:pPr>
        <w:pStyle w:val="ConsNormal"/>
        <w:spacing w:after="120"/>
        <w:ind w:firstLine="709"/>
        <w:jc w:val="both"/>
        <w:rPr>
          <w:rFonts w:ascii="Times New Roman" w:hAnsi="Times New Roman" w:cs="Times New Roman"/>
          <w:sz w:val="24"/>
          <w:szCs w:val="24"/>
        </w:rPr>
      </w:pPr>
    </w:p>
    <w:p w:rsidR="004E0C17" w:rsidRDefault="004E0C17" w:rsidP="005246F2">
      <w:pPr>
        <w:pStyle w:val="aff6"/>
        <w:widowControl w:val="0"/>
        <w:numPr>
          <w:ilvl w:val="0"/>
          <w:numId w:val="30"/>
        </w:numPr>
        <w:autoSpaceDE w:val="0"/>
        <w:autoSpaceDN w:val="0"/>
        <w:adjustRightInd w:val="0"/>
        <w:spacing w:after="120"/>
        <w:jc w:val="center"/>
        <w:rPr>
          <w:b/>
        </w:rPr>
      </w:pPr>
      <w:r>
        <w:rPr>
          <w:b/>
        </w:rPr>
        <w:t>Разрешение споров</w:t>
      </w:r>
    </w:p>
    <w:p w:rsidR="004E0C17" w:rsidRPr="00C338B7" w:rsidRDefault="004E0C17" w:rsidP="00930D34">
      <w:pPr>
        <w:shd w:val="clear" w:color="auto" w:fill="FFFFFF"/>
        <w:spacing w:after="120"/>
        <w:ind w:firstLine="720"/>
        <w:jc w:val="both"/>
        <w:rPr>
          <w:color w:val="201F1E"/>
        </w:rPr>
      </w:pPr>
      <w:r>
        <w:rPr>
          <w:color w:val="000000"/>
          <w:bdr w:val="none" w:sz="0" w:space="0" w:color="auto" w:frame="1"/>
        </w:rPr>
        <w:lastRenderedPageBreak/>
        <w:t>10.1.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4E0C17" w:rsidRPr="00C338B7" w:rsidRDefault="004E0C17" w:rsidP="00930D34">
      <w:pPr>
        <w:shd w:val="clear" w:color="auto" w:fill="FFFFFF"/>
        <w:spacing w:after="120"/>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4E0C17" w:rsidRPr="00C338B7" w:rsidRDefault="004E0C17" w:rsidP="00930D34">
      <w:pPr>
        <w:shd w:val="clear" w:color="auto" w:fill="FFFFFF"/>
        <w:spacing w:after="120"/>
        <w:ind w:firstLine="708"/>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w:t>
      </w:r>
    </w:p>
    <w:p w:rsidR="004E0C17" w:rsidRPr="00C338B7" w:rsidRDefault="004E0C17" w:rsidP="00930D34">
      <w:pPr>
        <w:shd w:val="clear" w:color="auto" w:fill="FFFFFF"/>
        <w:spacing w:after="120"/>
        <w:ind w:firstLine="708"/>
        <w:jc w:val="both"/>
        <w:rPr>
          <w:color w:val="000000" w:themeColor="text1"/>
        </w:rPr>
      </w:pPr>
      <w:r>
        <w:rPr>
          <w:color w:val="000000" w:themeColor="text1"/>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4E0C17" w:rsidRPr="00C338B7" w:rsidRDefault="004E0C17" w:rsidP="00930D34">
      <w:pPr>
        <w:shd w:val="clear" w:color="auto" w:fill="FFFFFF"/>
        <w:spacing w:after="120"/>
        <w:ind w:firstLine="708"/>
        <w:jc w:val="both"/>
        <w:rPr>
          <w:color w:val="000000" w:themeColor="text1"/>
        </w:rPr>
      </w:pPr>
      <w:r>
        <w:rPr>
          <w:color w:val="000000" w:themeColor="text1"/>
          <w:bdr w:val="none" w:sz="0" w:space="0" w:color="auto" w:frame="1"/>
        </w:rPr>
        <w:t xml:space="preserve">10.3.1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4E0C17" w:rsidRPr="00C338B7" w:rsidRDefault="004E0C17" w:rsidP="00930D34">
      <w:pPr>
        <w:shd w:val="clear" w:color="auto" w:fill="FFFFFF"/>
        <w:spacing w:after="120"/>
        <w:ind w:firstLine="709"/>
        <w:rPr>
          <w:color w:val="000000" w:themeColor="text1"/>
          <w:bdr w:val="none" w:sz="0" w:space="0" w:color="auto" w:frame="1"/>
        </w:rPr>
      </w:pPr>
      <w:r>
        <w:rPr>
          <w:color w:val="000000" w:themeColor="text1"/>
          <w:bdr w:val="none" w:sz="0" w:space="0" w:color="auto" w:frame="1"/>
        </w:rPr>
        <w:t xml:space="preserve">для Покупателя - </w:t>
      </w:r>
      <w:proofErr w:type="spellStart"/>
      <w:r>
        <w:rPr>
          <w:color w:val="000000" w:themeColor="text1"/>
          <w:bdr w:val="none" w:sz="0" w:space="0" w:color="auto" w:frame="1"/>
          <w:lang w:val="en-US"/>
        </w:rPr>
        <w:t>ozd</w:t>
      </w:r>
      <w:proofErr w:type="spellEnd"/>
      <w:r>
        <w:rPr>
          <w:color w:val="000000" w:themeColor="text1"/>
          <w:bdr w:val="none" w:sz="0" w:space="0" w:color="auto" w:frame="1"/>
        </w:rPr>
        <w:t>@</w:t>
      </w:r>
      <w:proofErr w:type="spellStart"/>
      <w:r>
        <w:rPr>
          <w:color w:val="000000" w:themeColor="text1"/>
          <w:bdr w:val="none" w:sz="0" w:space="0" w:color="auto" w:frame="1"/>
          <w:lang w:val="en-US"/>
        </w:rPr>
        <w:t>trcont</w:t>
      </w:r>
      <w:proofErr w:type="spellEnd"/>
      <w:r>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w:t>
      </w:r>
    </w:p>
    <w:p w:rsidR="004E0C17" w:rsidRPr="00C338B7" w:rsidRDefault="004E0C17" w:rsidP="00930D34">
      <w:pPr>
        <w:shd w:val="clear" w:color="auto" w:fill="FFFFFF"/>
        <w:spacing w:after="120"/>
        <w:ind w:firstLine="709"/>
        <w:rPr>
          <w:color w:val="000000" w:themeColor="text1"/>
        </w:rPr>
      </w:pPr>
      <w:r>
        <w:rPr>
          <w:color w:val="000000" w:themeColor="text1"/>
          <w:bdr w:val="none" w:sz="0" w:space="0" w:color="auto" w:frame="1"/>
        </w:rPr>
        <w:t xml:space="preserve">для Поставщика </w:t>
      </w:r>
      <w:r>
        <w:rPr>
          <w:bdr w:val="none" w:sz="0" w:space="0" w:color="auto" w:frame="1"/>
        </w:rPr>
        <w:t xml:space="preserve">- </w:t>
      </w:r>
      <w:r>
        <w:t>___________________</w:t>
      </w:r>
    </w:p>
    <w:p w:rsidR="004E0C17" w:rsidRPr="00C338B7" w:rsidRDefault="004E0C17" w:rsidP="00930D34">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10.3.2. В случае предъявления претензии в электронном виде посредством электронной почты:</w:t>
      </w:r>
    </w:p>
    <w:p w:rsidR="004E0C17" w:rsidRPr="00C338B7" w:rsidRDefault="004E0C17" w:rsidP="00930D34">
      <w:pPr>
        <w:tabs>
          <w:tab w:val="left" w:pos="709"/>
        </w:tabs>
        <w:spacing w:after="120"/>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Договора.</w:t>
      </w:r>
    </w:p>
    <w:p w:rsidR="004E0C17" w:rsidRPr="00C338B7" w:rsidRDefault="004E0C17" w:rsidP="00930D34">
      <w:pPr>
        <w:tabs>
          <w:tab w:val="left" w:pos="709"/>
        </w:tabs>
        <w:spacing w:after="120"/>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4E0C17" w:rsidRPr="00C338B7" w:rsidRDefault="004E0C17" w:rsidP="00930D34">
      <w:pPr>
        <w:tabs>
          <w:tab w:val="left" w:pos="709"/>
        </w:tabs>
        <w:spacing w:after="120"/>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E0C17" w:rsidRPr="00C338B7" w:rsidRDefault="004E0C17" w:rsidP="00930D34">
      <w:pPr>
        <w:tabs>
          <w:tab w:val="left" w:pos="709"/>
        </w:tabs>
        <w:spacing w:after="120"/>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4E0C17" w:rsidRPr="00C338B7" w:rsidRDefault="004E0C17" w:rsidP="00930D34">
      <w:pPr>
        <w:tabs>
          <w:tab w:val="left" w:pos="709"/>
        </w:tabs>
        <w:spacing w:after="120"/>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E0C17" w:rsidRPr="00C338B7" w:rsidRDefault="004E0C17" w:rsidP="00930D34">
      <w:pPr>
        <w:tabs>
          <w:tab w:val="left" w:pos="709"/>
        </w:tabs>
        <w:spacing w:after="120"/>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4E0C17" w:rsidRPr="00C338B7" w:rsidRDefault="004E0C17" w:rsidP="00930D34">
      <w:pPr>
        <w:tabs>
          <w:tab w:val="left" w:pos="709"/>
        </w:tabs>
        <w:spacing w:after="120"/>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(десять) календарных дней;</w:t>
      </w:r>
    </w:p>
    <w:p w:rsidR="004E0C17" w:rsidRPr="00C338B7" w:rsidRDefault="004E0C17" w:rsidP="00930D34">
      <w:pPr>
        <w:tabs>
          <w:tab w:val="left" w:pos="709"/>
        </w:tabs>
        <w:spacing w:after="120"/>
        <w:ind w:firstLine="709"/>
        <w:jc w:val="both"/>
        <w:rPr>
          <w:color w:val="000000"/>
        </w:rPr>
      </w:pPr>
      <w:r>
        <w:rPr>
          <w:color w:val="000000"/>
        </w:rPr>
        <w:t>е) во всех случаях Стороны сохраняют подлинные документы до разрешения спора.</w:t>
      </w:r>
    </w:p>
    <w:p w:rsidR="004E0C17" w:rsidRPr="00C338B7" w:rsidRDefault="004E0C17" w:rsidP="00930D34">
      <w:pPr>
        <w:shd w:val="clear" w:color="auto" w:fill="FFFFFF"/>
        <w:spacing w:after="120"/>
        <w:ind w:firstLine="708"/>
        <w:jc w:val="both"/>
      </w:pPr>
      <w:r>
        <w:lastRenderedPageBreak/>
        <w:t>10.3.3. Ответ на претензию, как правило, направляется в порядке, аналогичном порядку предъявления претензии.</w:t>
      </w:r>
    </w:p>
    <w:p w:rsidR="004E0C17" w:rsidRPr="00C338B7" w:rsidRDefault="004E0C17" w:rsidP="00930D34">
      <w:pPr>
        <w:tabs>
          <w:tab w:val="left" w:pos="709"/>
        </w:tabs>
        <w:spacing w:after="120"/>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10.3.2. Договора, по аналогии.</w:t>
      </w:r>
    </w:p>
    <w:p w:rsidR="004E0C17" w:rsidRDefault="004E0C17" w:rsidP="00930D34">
      <w:pPr>
        <w:pStyle w:val="ConsNormal"/>
        <w:spacing w:after="120"/>
        <w:ind w:firstLine="709"/>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4E0C17" w:rsidRPr="00C338B7" w:rsidRDefault="004E0C17" w:rsidP="00930D34">
      <w:pPr>
        <w:pStyle w:val="ConsNormal"/>
        <w:spacing w:after="120"/>
        <w:ind w:firstLine="709"/>
        <w:jc w:val="both"/>
        <w:rPr>
          <w:rFonts w:ascii="Times New Roman" w:hAnsi="Times New Roman" w:cs="Times New Roman"/>
          <w:sz w:val="24"/>
          <w:szCs w:val="24"/>
        </w:rPr>
      </w:pPr>
    </w:p>
    <w:p w:rsidR="004E0C17" w:rsidRDefault="004E0C17" w:rsidP="00930D34">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Порядок внесения изменений, дополнений в Договор и его расторжения</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11.1. В Договор могут быть внесены изменения и дополнения, которые оформляются дополнительными соглашениями к Договору.</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 xml:space="preserve">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Договор Поставщику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4E0C17" w:rsidRDefault="004E0C17" w:rsidP="00930D34">
      <w:pPr>
        <w:pStyle w:val="ConsNormal"/>
        <w:spacing w:after="120"/>
        <w:ind w:firstLine="0"/>
        <w:jc w:val="both"/>
        <w:rPr>
          <w:rFonts w:ascii="Times New Roman" w:hAnsi="Times New Roman" w:cs="Times New Roman"/>
          <w:sz w:val="24"/>
          <w:szCs w:val="24"/>
        </w:rPr>
      </w:pPr>
    </w:p>
    <w:p w:rsidR="004E0C17" w:rsidRDefault="004E0C17" w:rsidP="00930D34">
      <w:pPr>
        <w:tabs>
          <w:tab w:val="left" w:pos="0"/>
        </w:tabs>
        <w:spacing w:after="120"/>
        <w:ind w:firstLine="709"/>
        <w:jc w:val="center"/>
        <w:rPr>
          <w:b/>
        </w:rPr>
      </w:pPr>
      <w:r>
        <w:rPr>
          <w:b/>
        </w:rPr>
        <w:t>12.</w:t>
      </w:r>
      <w:r>
        <w:rPr>
          <w:b/>
        </w:rPr>
        <w:tab/>
        <w:t>Срок действия Договора</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 xml:space="preserve"> Договор вступает в силу </w:t>
      </w:r>
      <w:proofErr w:type="gramStart"/>
      <w:r>
        <w:rPr>
          <w:rFonts w:ascii="Times New Roman" w:hAnsi="Times New Roman" w:cs="Times New Roman"/>
          <w:b/>
          <w:sz w:val="24"/>
          <w:szCs w:val="24"/>
        </w:rPr>
        <w:t>с даты подписания</w:t>
      </w:r>
      <w:proofErr w:type="gramEnd"/>
      <w:r>
        <w:rPr>
          <w:rFonts w:ascii="Times New Roman" w:hAnsi="Times New Roman" w:cs="Times New Roman"/>
          <w:sz w:val="24"/>
          <w:szCs w:val="24"/>
        </w:rPr>
        <w:t xml:space="preserve"> и действует по </w:t>
      </w:r>
      <w:r>
        <w:rPr>
          <w:rFonts w:ascii="Times New Roman" w:hAnsi="Times New Roman" w:cs="Times New Roman"/>
          <w:b/>
          <w:sz w:val="24"/>
          <w:szCs w:val="24"/>
        </w:rPr>
        <w:t>«31» декабря 2024 года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4E0C17" w:rsidRPr="00C338B7" w:rsidRDefault="004E0C17" w:rsidP="00930D34">
      <w:pPr>
        <w:pStyle w:val="ConsNormal"/>
        <w:spacing w:after="120"/>
        <w:ind w:firstLine="709"/>
        <w:jc w:val="both"/>
        <w:rPr>
          <w:rFonts w:ascii="Times New Roman" w:hAnsi="Times New Roman" w:cs="Times New Roman"/>
          <w:sz w:val="24"/>
          <w:szCs w:val="24"/>
        </w:rPr>
      </w:pPr>
    </w:p>
    <w:p w:rsidR="004E0C17" w:rsidRDefault="004E0C17" w:rsidP="00930D34">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4E0C17" w:rsidRPr="00C338B7" w:rsidRDefault="004E0C17" w:rsidP="00930D34">
      <w:pPr>
        <w:pStyle w:val="1fe"/>
        <w:spacing w:after="120" w:line="240" w:lineRule="auto"/>
        <w:ind w:firstLine="709"/>
        <w:jc w:val="both"/>
        <w:rPr>
          <w:i w:val="0"/>
          <w:sz w:val="24"/>
          <w:szCs w:val="24"/>
        </w:rPr>
      </w:pPr>
      <w:r>
        <w:rPr>
          <w:i w:val="0"/>
          <w:color w:val="000000"/>
          <w:sz w:val="24"/>
          <w:szCs w:val="24"/>
        </w:rPr>
        <w:t xml:space="preserve">13.1. </w:t>
      </w:r>
      <w:r>
        <w:rPr>
          <w:i w:val="0"/>
          <w:sz w:val="24"/>
          <w:szCs w:val="24"/>
        </w:rPr>
        <w:t>Стороны настоящим подтверждают, что им известны требования применим</w:t>
      </w:r>
      <w:r>
        <w:rPr>
          <w:i w:val="0"/>
          <w:sz w:val="24"/>
          <w:szCs w:val="24"/>
        </w:rPr>
        <w:t>о</w:t>
      </w:r>
      <w:r>
        <w:rPr>
          <w:i w:val="0"/>
          <w:sz w:val="24"/>
          <w:szCs w:val="24"/>
        </w:rPr>
        <w:t xml:space="preserve">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Договора. Для целей определения ответственности Сторон по Договору нарушение </w:t>
      </w:r>
      <w:proofErr w:type="spellStart"/>
      <w:r>
        <w:rPr>
          <w:i w:val="0"/>
          <w:sz w:val="24"/>
          <w:szCs w:val="24"/>
        </w:rPr>
        <w:t>антикоррупц</w:t>
      </w:r>
      <w:r>
        <w:rPr>
          <w:i w:val="0"/>
          <w:sz w:val="24"/>
          <w:szCs w:val="24"/>
        </w:rPr>
        <w:t>и</w:t>
      </w:r>
      <w:r>
        <w:rPr>
          <w:i w:val="0"/>
          <w:sz w:val="24"/>
          <w:szCs w:val="24"/>
        </w:rPr>
        <w:t>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13.2.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Договора, не предлагали, не обещали, не требовали, не приним</w:t>
      </w:r>
      <w:r>
        <w:rPr>
          <w:i w:val="0"/>
          <w:sz w:val="24"/>
          <w:szCs w:val="24"/>
        </w:rPr>
        <w:t>а</w:t>
      </w:r>
      <w:r>
        <w:rPr>
          <w:i w:val="0"/>
          <w:sz w:val="24"/>
          <w:szCs w:val="24"/>
        </w:rPr>
        <w:t>ли деньги, ценные бумаги, иное имущество или работы (услуги), в связи с заключением Договора.</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w:t>
      </w:r>
      <w:r>
        <w:rPr>
          <w:i w:val="0"/>
          <w:sz w:val="24"/>
          <w:szCs w:val="24"/>
        </w:rPr>
        <w:t>а</w:t>
      </w:r>
      <w:r>
        <w:rPr>
          <w:i w:val="0"/>
          <w:sz w:val="24"/>
          <w:szCs w:val="24"/>
        </w:rPr>
        <w:t xml:space="preserve">ми к исполнению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w:t>
      </w:r>
      <w:r>
        <w:rPr>
          <w:i w:val="0"/>
          <w:sz w:val="24"/>
          <w:szCs w:val="24"/>
        </w:rPr>
        <w:t>е</w:t>
      </w:r>
      <w:r>
        <w:rPr>
          <w:i w:val="0"/>
          <w:sz w:val="24"/>
          <w:szCs w:val="24"/>
        </w:rPr>
        <w:t>ние полномочиями, коммерческий подкуп или посредничество в нем, мошенничество, передача денежных средств или иных ценностей любым лицам в</w:t>
      </w:r>
      <w:proofErr w:type="gramEnd"/>
      <w:r>
        <w:rPr>
          <w:i w:val="0"/>
          <w:sz w:val="24"/>
          <w:szCs w:val="24"/>
        </w:rPr>
        <w:t xml:space="preserve"> </w:t>
      </w:r>
      <w:proofErr w:type="gramStart"/>
      <w:r>
        <w:rPr>
          <w:i w:val="0"/>
          <w:sz w:val="24"/>
          <w:szCs w:val="24"/>
        </w:rPr>
        <w:t>целях оказать влияние на их действия или решения, а также иные незаконные действия в целях получения неправ</w:t>
      </w:r>
      <w:r>
        <w:rPr>
          <w:i w:val="0"/>
          <w:sz w:val="24"/>
          <w:szCs w:val="24"/>
        </w:rPr>
        <w:t>о</w:t>
      </w:r>
      <w:r>
        <w:rPr>
          <w:i w:val="0"/>
          <w:sz w:val="24"/>
          <w:szCs w:val="24"/>
        </w:rPr>
        <w:t xml:space="preserve">мерной имущественной выгоды, каких-либо неправомерных преимуществ, оказания </w:t>
      </w:r>
      <w:r>
        <w:rPr>
          <w:i w:val="0"/>
          <w:sz w:val="24"/>
          <w:szCs w:val="24"/>
        </w:rPr>
        <w:lastRenderedPageBreak/>
        <w:t>недружественного влияния или для достижения иных неправомерных целей.</w:t>
      </w:r>
      <w:proofErr w:type="gramEnd"/>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Договора, вправе направить другой Стороне письменный запрос о представлении док</w:t>
      </w:r>
      <w:r>
        <w:rPr>
          <w:i w:val="0"/>
          <w:sz w:val="24"/>
          <w:szCs w:val="24"/>
        </w:rPr>
        <w:t>у</w:t>
      </w:r>
      <w:r>
        <w:rPr>
          <w:i w:val="0"/>
          <w:sz w:val="24"/>
          <w:szCs w:val="24"/>
        </w:rPr>
        <w:t xml:space="preserve">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i w:val="0"/>
          <w:sz w:val="24"/>
          <w:szCs w:val="24"/>
        </w:rPr>
        <w:t>Сторона, получившая указанный запрос, обязана дать на него мотив</w:t>
      </w:r>
      <w:r>
        <w:rPr>
          <w:i w:val="0"/>
          <w:sz w:val="24"/>
          <w:szCs w:val="24"/>
        </w:rPr>
        <w:t>и</w:t>
      </w:r>
      <w:r>
        <w:rPr>
          <w:i w:val="0"/>
          <w:sz w:val="24"/>
          <w:szCs w:val="24"/>
        </w:rPr>
        <w:t>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w:t>
      </w:r>
      <w:r>
        <w:rPr>
          <w:i w:val="0"/>
          <w:sz w:val="24"/>
          <w:szCs w:val="24"/>
        </w:rPr>
        <w:t>я</w:t>
      </w:r>
      <w:r>
        <w:rPr>
          <w:i w:val="0"/>
          <w:sz w:val="24"/>
          <w:szCs w:val="24"/>
        </w:rPr>
        <w:t>зи с заключением и/или исполнением Договора, а также при наличии обоснованных подозрений в этом и неисполнении другой Стороной обязанности представить запраш</w:t>
      </w:r>
      <w:r>
        <w:rPr>
          <w:i w:val="0"/>
          <w:sz w:val="24"/>
          <w:szCs w:val="24"/>
        </w:rPr>
        <w:t>и</w:t>
      </w:r>
      <w:r>
        <w:rPr>
          <w:i w:val="0"/>
          <w:sz w:val="24"/>
          <w:szCs w:val="24"/>
        </w:rPr>
        <w:t>ваемые документы и информацию, Сторона, направившая запрос, вправе в одностороннем порядке приостановить исполнение своих обязательств по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w:t>
      </w:r>
      <w:r>
        <w:rPr>
          <w:i w:val="0"/>
          <w:sz w:val="24"/>
          <w:szCs w:val="24"/>
        </w:rPr>
        <w:t>е</w:t>
      </w:r>
      <w:r>
        <w:rPr>
          <w:i w:val="0"/>
          <w:sz w:val="24"/>
          <w:szCs w:val="24"/>
        </w:rPr>
        <w:t xml:space="preserve">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Договора в следующих случаях:</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13.6.1.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w:t>
      </w:r>
      <w:r>
        <w:rPr>
          <w:i w:val="0"/>
          <w:sz w:val="24"/>
          <w:szCs w:val="24"/>
        </w:rPr>
        <w:t>о</w:t>
      </w:r>
      <w:r>
        <w:rPr>
          <w:i w:val="0"/>
          <w:sz w:val="24"/>
          <w:szCs w:val="24"/>
        </w:rPr>
        <w:t>ваний Стороне причинены убытки;</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w:t>
      </w:r>
      <w:r>
        <w:rPr>
          <w:i w:val="0"/>
          <w:sz w:val="24"/>
          <w:szCs w:val="24"/>
        </w:rPr>
        <w:t>а</w:t>
      </w:r>
      <w:r>
        <w:rPr>
          <w:i w:val="0"/>
          <w:sz w:val="24"/>
          <w:szCs w:val="24"/>
        </w:rPr>
        <w:t xml:space="preserve">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Договором.</w:t>
      </w:r>
    </w:p>
    <w:p w:rsidR="004E0C17" w:rsidRPr="00C338B7" w:rsidRDefault="004E0C17" w:rsidP="00930D34">
      <w:pPr>
        <w:pStyle w:val="1fe"/>
        <w:spacing w:after="120" w:line="240" w:lineRule="auto"/>
        <w:ind w:firstLine="709"/>
        <w:contextualSpacing/>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w:t>
      </w:r>
      <w:r>
        <w:rPr>
          <w:i w:val="0"/>
          <w:sz w:val="24"/>
          <w:szCs w:val="24"/>
        </w:rPr>
        <w:t>п</w:t>
      </w:r>
      <w:r>
        <w:rPr>
          <w:i w:val="0"/>
          <w:sz w:val="24"/>
          <w:szCs w:val="24"/>
        </w:rPr>
        <w:t>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4E0C17" w:rsidRPr="00962B27" w:rsidRDefault="004E0C17" w:rsidP="00962B27">
      <w:pPr>
        <w:pStyle w:val="aff6"/>
        <w:tabs>
          <w:tab w:val="left" w:pos="1134"/>
        </w:tabs>
        <w:spacing w:line="276" w:lineRule="auto"/>
        <w:ind w:left="0" w:right="-2" w:firstLine="709"/>
        <w:jc w:val="both"/>
        <w:rPr>
          <w:sz w:val="28"/>
          <w:szCs w:val="28"/>
          <w:lang w:eastAsia="ru-RU"/>
        </w:rPr>
      </w:pPr>
      <w:r>
        <w:t xml:space="preserve">13.9. </w:t>
      </w:r>
      <w:r>
        <w:rPr>
          <w:szCs w:val="28"/>
        </w:rPr>
        <w:t xml:space="preserve">Каналы уведомления Покупателя о нарушениях </w:t>
      </w:r>
      <w:proofErr w:type="spellStart"/>
      <w:r>
        <w:rPr>
          <w:szCs w:val="28"/>
        </w:rPr>
        <w:t>антикоррупционных</w:t>
      </w:r>
      <w:proofErr w:type="spellEnd"/>
      <w:r>
        <w:rPr>
          <w:szCs w:val="28"/>
        </w:rPr>
        <w:t xml:space="preserve"> требований: тел.: 8 (800) 100-22-80, адрес электронной почты: </w:t>
      </w:r>
      <w:proofErr w:type="spellStart"/>
      <w:r>
        <w:rPr>
          <w:szCs w:val="28"/>
        </w:rPr>
        <w:t>line@trcont.ru</w:t>
      </w:r>
      <w:proofErr w:type="spellEnd"/>
      <w:r>
        <w:rPr>
          <w:szCs w:val="28"/>
        </w:rPr>
        <w:t>.</w:t>
      </w:r>
    </w:p>
    <w:p w:rsidR="004E0C17" w:rsidRPr="00962B27" w:rsidRDefault="004E0C17" w:rsidP="00962B27">
      <w:pPr>
        <w:pStyle w:val="aff6"/>
        <w:tabs>
          <w:tab w:val="left" w:pos="1134"/>
        </w:tabs>
        <w:spacing w:line="276" w:lineRule="auto"/>
        <w:ind w:left="0" w:right="-2" w:firstLine="709"/>
        <w:jc w:val="both"/>
        <w:rPr>
          <w:szCs w:val="28"/>
        </w:rPr>
      </w:pPr>
      <w:r>
        <w:rPr>
          <w:szCs w:val="28"/>
        </w:rPr>
        <w:t xml:space="preserve">Каналы уведомления Поставщика о нарушениях </w:t>
      </w:r>
      <w:proofErr w:type="spellStart"/>
      <w:r>
        <w:rPr>
          <w:szCs w:val="28"/>
        </w:rPr>
        <w:t>антикоррупционных</w:t>
      </w:r>
      <w:proofErr w:type="spellEnd"/>
      <w:r>
        <w:rPr>
          <w:szCs w:val="28"/>
        </w:rPr>
        <w:t xml:space="preserve"> требований: (указываются телефон и адрес электронной почты Стороны для уведомления о нарушениях </w:t>
      </w:r>
      <w:proofErr w:type="spellStart"/>
      <w:r>
        <w:rPr>
          <w:szCs w:val="28"/>
        </w:rPr>
        <w:t>антикоррупционных</w:t>
      </w:r>
      <w:proofErr w:type="spellEnd"/>
      <w:r>
        <w:rPr>
          <w:szCs w:val="28"/>
        </w:rPr>
        <w:t xml:space="preserve"> требований).</w:t>
      </w:r>
    </w:p>
    <w:p w:rsidR="004E0C17" w:rsidRDefault="004E0C17" w:rsidP="00930D34">
      <w:pPr>
        <w:autoSpaceDE w:val="0"/>
        <w:autoSpaceDN w:val="0"/>
        <w:spacing w:after="120"/>
        <w:ind w:firstLine="709"/>
        <w:jc w:val="both"/>
        <w:rPr>
          <w:snapToGrid w:val="0"/>
        </w:rPr>
      </w:pPr>
    </w:p>
    <w:p w:rsidR="004E0C17" w:rsidRDefault="004E0C17" w:rsidP="00930D34">
      <w:pPr>
        <w:autoSpaceDE w:val="0"/>
        <w:autoSpaceDN w:val="0"/>
        <w:spacing w:after="120"/>
        <w:ind w:firstLine="709"/>
        <w:jc w:val="center"/>
        <w:rPr>
          <w:b/>
          <w:snapToGrid w:val="0"/>
        </w:rPr>
      </w:pPr>
      <w:r>
        <w:rPr>
          <w:b/>
          <w:snapToGrid w:val="0"/>
        </w:rPr>
        <w:t xml:space="preserve">14. Гарантии и заверения </w:t>
      </w:r>
      <w:r w:rsidR="006B6C1F">
        <w:rPr>
          <w:b/>
          <w:snapToGrid w:val="0"/>
        </w:rPr>
        <w:t>Поставщика</w:t>
      </w:r>
    </w:p>
    <w:p w:rsidR="004E0C17" w:rsidRPr="00C338B7" w:rsidRDefault="004E0C17" w:rsidP="005246F2">
      <w:pPr>
        <w:pStyle w:val="aff6"/>
        <w:numPr>
          <w:ilvl w:val="1"/>
          <w:numId w:val="27"/>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w:t>
      </w:r>
      <w:r>
        <w:rPr>
          <w:snapToGrid w:val="0"/>
        </w:rPr>
        <w:t>ю</w:t>
      </w:r>
      <w:r>
        <w:rPr>
          <w:snapToGrid w:val="0"/>
        </w:rPr>
        <w:t>чения Договора:</w:t>
      </w:r>
    </w:p>
    <w:p w:rsidR="004E0C17" w:rsidRPr="00C338B7" w:rsidRDefault="004E0C17" w:rsidP="005246F2">
      <w:pPr>
        <w:pStyle w:val="aff6"/>
        <w:numPr>
          <w:ilvl w:val="2"/>
          <w:numId w:val="27"/>
        </w:numPr>
        <w:suppressAutoHyphens w:val="0"/>
        <w:spacing w:after="120"/>
        <w:ind w:left="0" w:firstLine="709"/>
        <w:jc w:val="both"/>
        <w:rPr>
          <w:snapToGrid w:val="0"/>
        </w:rPr>
      </w:pPr>
      <w:r>
        <w:rPr>
          <w:snapToGrid w:val="0"/>
        </w:rPr>
        <w:lastRenderedPageBreak/>
        <w:t>Поставщик является надлежащим образом, созданным юридическим л</w:t>
      </w:r>
      <w:r>
        <w:rPr>
          <w:snapToGrid w:val="0"/>
        </w:rPr>
        <w:t>и</w:t>
      </w:r>
      <w:r>
        <w:rPr>
          <w:snapToGrid w:val="0"/>
        </w:rPr>
        <w:t>цом, действующим в соответствии с законодательством Российской Федерации;</w:t>
      </w:r>
    </w:p>
    <w:p w:rsidR="004E0C17" w:rsidRPr="00C338B7" w:rsidRDefault="004E0C17" w:rsidP="005246F2">
      <w:pPr>
        <w:pStyle w:val="aff6"/>
        <w:numPr>
          <w:ilvl w:val="2"/>
          <w:numId w:val="27"/>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4E0C17" w:rsidRPr="00C338B7" w:rsidRDefault="004E0C17" w:rsidP="005246F2">
      <w:pPr>
        <w:pStyle w:val="aff6"/>
        <w:numPr>
          <w:ilvl w:val="2"/>
          <w:numId w:val="27"/>
        </w:numPr>
        <w:suppressAutoHyphens w:val="0"/>
        <w:spacing w:after="120"/>
        <w:ind w:left="0" w:firstLine="709"/>
        <w:jc w:val="both"/>
        <w:rPr>
          <w:snapToGrid w:val="0"/>
        </w:rPr>
      </w:pPr>
      <w:r>
        <w:rPr>
          <w:snapToGrid w:val="0"/>
        </w:rPr>
        <w:t>Договор от имени Поставщика подписан лицом, которое надлежащим о</w:t>
      </w:r>
      <w:r>
        <w:rPr>
          <w:snapToGrid w:val="0"/>
        </w:rPr>
        <w:t>б</w:t>
      </w:r>
      <w:r>
        <w:rPr>
          <w:snapToGrid w:val="0"/>
        </w:rPr>
        <w:t>разом уполномочено совершать такие действия;</w:t>
      </w:r>
    </w:p>
    <w:p w:rsidR="004E0C17" w:rsidRPr="00C338B7" w:rsidRDefault="004E0C17" w:rsidP="005246F2">
      <w:pPr>
        <w:pStyle w:val="aff6"/>
        <w:numPr>
          <w:ilvl w:val="2"/>
          <w:numId w:val="27"/>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E0C17" w:rsidRPr="00C338B7" w:rsidRDefault="004E0C17" w:rsidP="005246F2">
      <w:pPr>
        <w:pStyle w:val="aff6"/>
        <w:numPr>
          <w:ilvl w:val="2"/>
          <w:numId w:val="27"/>
        </w:numPr>
        <w:suppressAutoHyphens w:val="0"/>
        <w:spacing w:after="120"/>
        <w:ind w:left="0" w:firstLine="709"/>
        <w:jc w:val="both"/>
        <w:rPr>
          <w:snapToGrid w:val="0"/>
        </w:rPr>
      </w:pPr>
      <w:r>
        <w:rPr>
          <w:snapToGrid w:val="0"/>
        </w:rPr>
        <w:t>не существует каких-либо обстоятельств, которые ограничивают, запр</w:t>
      </w:r>
      <w:r>
        <w:rPr>
          <w:snapToGrid w:val="0"/>
        </w:rPr>
        <w:t>е</w:t>
      </w:r>
      <w:r>
        <w:rPr>
          <w:snapToGrid w:val="0"/>
        </w:rPr>
        <w:t>щают исполнение Поставщиком обязательств по Договору.</w:t>
      </w:r>
    </w:p>
    <w:p w:rsidR="004E0C17" w:rsidRPr="00C338B7" w:rsidRDefault="004E0C17" w:rsidP="00930D34">
      <w:pPr>
        <w:pStyle w:val="normal0"/>
        <w:pBdr>
          <w:top w:val="nil"/>
          <w:left w:val="nil"/>
          <w:bottom w:val="nil"/>
          <w:right w:val="nil"/>
          <w:between w:val="nil"/>
        </w:pBdr>
        <w:spacing w:after="120"/>
        <w:ind w:firstLine="709"/>
        <w:jc w:val="both"/>
      </w:pPr>
      <w:r>
        <w:t>14.2. Поставщик присоединяется к заверениям об обстоятельствах, касающихся и</w:t>
      </w:r>
      <w:r>
        <w:t>с</w:t>
      </w:r>
      <w:r>
        <w:t>полнения Договора и налогового законодательства Российской Федерации, - «налоговой оговорке», согласно приложению № 5 к Договору.</w:t>
      </w:r>
    </w:p>
    <w:p w:rsidR="004E0C17" w:rsidRPr="00C338B7" w:rsidRDefault="004E0C17" w:rsidP="00930D34">
      <w:pPr>
        <w:pStyle w:val="aff6"/>
        <w:suppressAutoHyphens w:val="0"/>
        <w:spacing w:after="120"/>
        <w:ind w:left="0" w:firstLine="709"/>
        <w:jc w:val="both"/>
        <w:rPr>
          <w:snapToGrid w:val="0"/>
        </w:rPr>
      </w:pPr>
    </w:p>
    <w:p w:rsidR="004E0C17" w:rsidRDefault="004E0C17" w:rsidP="00930D34">
      <w:pPr>
        <w:pStyle w:val="ConsNormal"/>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 xml:space="preserve">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Передача прав и обязанностей Поставщика по Договору третьим лицам не допускается без письменного согласия Покупателя. Привлечение транспортной компании в качестве грузоперевозчика или экспедитора под действие настоящего пункта Договора не подпадает.</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Все приложения к Договору являются его неотъемлемыми частями.</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Все вопросы, не предусмотренные Договором, регулируются законодательством Российской Федерации.</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Договор составлен в 2 (двух) экземплярах, имеющих одинаковую юридическую силу, по одному для каждой из Сторон.</w:t>
      </w:r>
    </w:p>
    <w:p w:rsidR="004E0C17" w:rsidRPr="00C338B7" w:rsidRDefault="004B085A"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w:t>
      </w:r>
      <w:r>
        <w:rPr>
          <w:rFonts w:ascii="Times New Roman" w:hAnsi="Times New Roman" w:cs="Times New Roman"/>
          <w:sz w:val="24"/>
          <w:szCs w:val="24"/>
        </w:rPr>
        <w:tab/>
        <w:t>К Договору прилагаю</w:t>
      </w:r>
      <w:r w:rsidR="004E0C17">
        <w:rPr>
          <w:rFonts w:ascii="Times New Roman" w:hAnsi="Times New Roman" w:cs="Times New Roman"/>
          <w:sz w:val="24"/>
          <w:szCs w:val="24"/>
        </w:rPr>
        <w:t>тся:</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15.6.1.</w:t>
      </w:r>
      <w:r>
        <w:rPr>
          <w:rFonts w:ascii="Times New Roman" w:hAnsi="Times New Roman" w:cs="Times New Roman"/>
          <w:b/>
          <w:bCs/>
          <w:spacing w:val="-9"/>
          <w:sz w:val="24"/>
          <w:szCs w:val="24"/>
        </w:rPr>
        <w:t xml:space="preserve"> </w:t>
      </w:r>
      <w:r>
        <w:rPr>
          <w:rFonts w:ascii="Times New Roman" w:hAnsi="Times New Roman" w:cs="Times New Roman"/>
          <w:sz w:val="24"/>
          <w:szCs w:val="24"/>
        </w:rPr>
        <w:t xml:space="preserve">Спецификация № 1 </w:t>
      </w:r>
      <w:r>
        <w:rPr>
          <w:rFonts w:ascii="Times New Roman" w:hAnsi="Times New Roman" w:cs="Times New Roman"/>
          <w:bCs/>
          <w:spacing w:val="-9"/>
          <w:sz w:val="24"/>
          <w:szCs w:val="24"/>
        </w:rPr>
        <w:t>(приложение № 1);</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15.6.2. </w:t>
      </w:r>
      <w:r w:rsidR="00D96507">
        <w:rPr>
          <w:rFonts w:ascii="Times New Roman" w:hAnsi="Times New Roman" w:cs="Times New Roman"/>
          <w:bCs/>
          <w:spacing w:val="-9"/>
          <w:sz w:val="24"/>
          <w:szCs w:val="24"/>
        </w:rPr>
        <w:t>Вид</w:t>
      </w:r>
      <w:r>
        <w:rPr>
          <w:rFonts w:ascii="Times New Roman" w:hAnsi="Times New Roman" w:cs="Times New Roman"/>
          <w:bCs/>
          <w:spacing w:val="-9"/>
          <w:sz w:val="24"/>
          <w:szCs w:val="24"/>
        </w:rPr>
        <w:t xml:space="preserve">, </w:t>
      </w:r>
      <w:r>
        <w:rPr>
          <w:rFonts w:ascii="Times New Roman" w:hAnsi="Times New Roman" w:cs="Times New Roman"/>
          <w:sz w:val="24"/>
          <w:szCs w:val="24"/>
        </w:rPr>
        <w:t>технические характеристики и единичные расценки на</w:t>
      </w:r>
      <w:r>
        <w:rPr>
          <w:rFonts w:ascii="Times New Roman" w:hAnsi="Times New Roman" w:cs="Times New Roman"/>
          <w:bCs/>
          <w:spacing w:val="-9"/>
          <w:sz w:val="24"/>
          <w:szCs w:val="24"/>
        </w:rPr>
        <w:t xml:space="preserve"> Товар </w:t>
      </w:r>
      <w:r>
        <w:rPr>
          <w:rFonts w:ascii="Times New Roman" w:hAnsi="Times New Roman" w:cs="Times New Roman"/>
          <w:sz w:val="24"/>
          <w:szCs w:val="24"/>
        </w:rPr>
        <w:t>(приложение № 2);</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15.6.3. Форма Заявки (приложение № 3);</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15.6.4. Порядок и условия электронного документооборота (приложение № 4);</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15.6.4.1. Перечень и формат электронных документов (приложение № 4а);</w:t>
      </w:r>
    </w:p>
    <w:p w:rsidR="004E0C17" w:rsidRPr="00C338B7" w:rsidRDefault="004E0C17" w:rsidP="00930D3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15.6.5. Налоговая оговорка (приложение № 5);</w:t>
      </w:r>
    </w:p>
    <w:p w:rsidR="004E0C17" w:rsidRDefault="004E0C17" w:rsidP="00930D34">
      <w:pPr>
        <w:pStyle w:val="ConsNormal"/>
        <w:spacing w:after="120"/>
        <w:ind w:firstLine="709"/>
        <w:jc w:val="both"/>
        <w:rPr>
          <w:rFonts w:ascii="Times New Roman" w:hAnsi="Times New Roman" w:cs="Times New Roman"/>
          <w:sz w:val="24"/>
          <w:szCs w:val="24"/>
        </w:rPr>
      </w:pPr>
    </w:p>
    <w:p w:rsidR="004E0C17" w:rsidRPr="005246F2" w:rsidRDefault="004E0C17" w:rsidP="00930D34">
      <w:pPr>
        <w:pStyle w:val="ConsNormal"/>
        <w:spacing w:after="120"/>
        <w:ind w:left="1050" w:firstLine="0"/>
        <w:jc w:val="both"/>
        <w:rPr>
          <w:rFonts w:ascii="Times New Roman" w:hAnsi="Times New Roman" w:cs="Times New Roman"/>
          <w:b/>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9498" w:type="dxa"/>
        <w:tblInd w:w="-34" w:type="dxa"/>
        <w:tblLayout w:type="fixed"/>
        <w:tblLook w:val="04A0"/>
      </w:tblPr>
      <w:tblGrid>
        <w:gridCol w:w="5360"/>
        <w:gridCol w:w="4138"/>
      </w:tblGrid>
      <w:tr w:rsidR="004E0C17" w:rsidRPr="00C338B7" w:rsidTr="00AC1816">
        <w:tc>
          <w:tcPr>
            <w:tcW w:w="5360" w:type="dxa"/>
          </w:tcPr>
          <w:p w:rsidR="004E0C17" w:rsidRDefault="004E0C17" w:rsidP="00AC1816"/>
          <w:tbl>
            <w:tblPr>
              <w:tblW w:w="4714" w:type="dxa"/>
              <w:tblInd w:w="109" w:type="dxa"/>
              <w:tblLayout w:type="fixed"/>
              <w:tblLook w:val="01E0"/>
            </w:tblPr>
            <w:tblGrid>
              <w:gridCol w:w="4714"/>
            </w:tblGrid>
            <w:tr w:rsidR="004E0C17" w:rsidTr="00AC1816">
              <w:trPr>
                <w:trHeight w:val="2834"/>
              </w:trPr>
              <w:tc>
                <w:tcPr>
                  <w:tcW w:w="4714" w:type="dxa"/>
                </w:tcPr>
                <w:p w:rsidR="004E0C17" w:rsidRPr="00C338B7" w:rsidRDefault="004E0C17" w:rsidP="00AC1816">
                  <w:pPr>
                    <w:pStyle w:val="27"/>
                    <w:spacing w:after="0" w:line="276" w:lineRule="auto"/>
                    <w:ind w:left="-44"/>
                  </w:pPr>
                  <w:r>
                    <w:rPr>
                      <w:b/>
                    </w:rPr>
                    <w:lastRenderedPageBreak/>
                    <w:t xml:space="preserve">Покупатель: </w:t>
                  </w:r>
                  <w:r>
                    <w:t xml:space="preserve"> </w:t>
                  </w:r>
                </w:p>
                <w:p w:rsidR="004E0C17" w:rsidRPr="00C338B7" w:rsidRDefault="004E0C17" w:rsidP="00AC1816">
                  <w:pPr>
                    <w:pStyle w:val="27"/>
                    <w:spacing w:after="0" w:line="276" w:lineRule="auto"/>
                    <w:ind w:left="-44"/>
                    <w:rPr>
                      <w:b/>
                    </w:rPr>
                  </w:pPr>
                  <w:r>
                    <w:rPr>
                      <w:b/>
                    </w:rPr>
                    <w:t>Публичное акционерное общество «</w:t>
                  </w:r>
                  <w:proofErr w:type="spellStart"/>
                  <w:r>
                    <w:rPr>
                      <w:b/>
                    </w:rPr>
                    <w:t>ТрансКонтейнер</w:t>
                  </w:r>
                  <w:proofErr w:type="spellEnd"/>
                  <w:r>
                    <w:rPr>
                      <w:b/>
                    </w:rPr>
                    <w:t xml:space="preserve">» </w:t>
                  </w:r>
                </w:p>
                <w:p w:rsidR="004E0C17" w:rsidRPr="00C338B7" w:rsidRDefault="004E0C17" w:rsidP="00AC1816">
                  <w:pPr>
                    <w:pStyle w:val="27"/>
                    <w:spacing w:after="0" w:line="276" w:lineRule="auto"/>
                    <w:ind w:left="-44"/>
                    <w:rPr>
                      <w:b/>
                    </w:rPr>
                  </w:pPr>
                  <w:r>
                    <w:rPr>
                      <w:b/>
                    </w:rPr>
                    <w:t>(ПАО «</w:t>
                  </w:r>
                  <w:proofErr w:type="spellStart"/>
                  <w:r>
                    <w:rPr>
                      <w:b/>
                    </w:rPr>
                    <w:t>ТрансКонтейнер</w:t>
                  </w:r>
                  <w:proofErr w:type="spellEnd"/>
                  <w:r>
                    <w:rPr>
                      <w:b/>
                    </w:rPr>
                    <w:t>»)</w:t>
                  </w:r>
                </w:p>
                <w:p w:rsidR="004E0C17" w:rsidRPr="00C338B7" w:rsidRDefault="004E0C17" w:rsidP="00AC1816">
                  <w:pPr>
                    <w:pStyle w:val="27"/>
                    <w:spacing w:after="0" w:line="276" w:lineRule="auto"/>
                    <w:ind w:left="-44"/>
                  </w:pPr>
                  <w:r>
                    <w:t>Место нахождения:</w:t>
                  </w:r>
                </w:p>
                <w:p w:rsidR="004E0C17" w:rsidRPr="00C338B7" w:rsidRDefault="004E0C17" w:rsidP="00AC1816">
                  <w:pPr>
                    <w:pStyle w:val="27"/>
                    <w:spacing w:after="0" w:line="276" w:lineRule="auto"/>
                    <w:ind w:left="-44"/>
                  </w:pPr>
                  <w:r>
                    <w:t xml:space="preserve">141402, Московская область, </w:t>
                  </w:r>
                  <w:proofErr w:type="gramStart"/>
                  <w:r>
                    <w:t>г</w:t>
                  </w:r>
                  <w:proofErr w:type="gramEnd"/>
                  <w:r>
                    <w:t>. о. Химки, г. Химки, ул. Ленинградская, владение 39, строение 6, офис 3 (этаж 6).</w:t>
                  </w:r>
                </w:p>
                <w:p w:rsidR="004E0C17" w:rsidRPr="00C338B7" w:rsidRDefault="004E0C17" w:rsidP="00AC1816">
                  <w:pPr>
                    <w:spacing w:line="276" w:lineRule="auto"/>
                    <w:ind w:left="-44"/>
                  </w:pPr>
                  <w:r>
                    <w:t>ОГРН: 1067746341024.</w:t>
                  </w:r>
                </w:p>
                <w:p w:rsidR="004E0C17" w:rsidRPr="00C338B7" w:rsidRDefault="004E0C17" w:rsidP="00AC1816">
                  <w:pPr>
                    <w:widowControl w:val="0"/>
                    <w:spacing w:line="276" w:lineRule="auto"/>
                    <w:ind w:left="-44"/>
                  </w:pPr>
                  <w:r>
                    <w:t xml:space="preserve">ИНН: 7708591995. </w:t>
                  </w:r>
                </w:p>
                <w:p w:rsidR="004E0C17" w:rsidRPr="00C338B7" w:rsidRDefault="004E0C17" w:rsidP="00AC1816">
                  <w:pPr>
                    <w:widowControl w:val="0"/>
                    <w:spacing w:line="276" w:lineRule="auto"/>
                    <w:ind w:left="-44"/>
                    <w:rPr>
                      <w:snapToGrid w:val="0"/>
                    </w:rPr>
                  </w:pPr>
                  <w:r>
                    <w:t>КПП: 997650001.</w:t>
                  </w:r>
                </w:p>
                <w:p w:rsidR="004E0C17" w:rsidRPr="00C338B7" w:rsidRDefault="004E0C17" w:rsidP="00AC1816">
                  <w:pPr>
                    <w:widowControl w:val="0"/>
                    <w:spacing w:line="276" w:lineRule="auto"/>
                    <w:ind w:left="-44"/>
                    <w:rPr>
                      <w:snapToGrid w:val="0"/>
                    </w:rPr>
                  </w:pPr>
                  <w:r>
                    <w:rPr>
                      <w:snapToGrid w:val="0"/>
                    </w:rPr>
                    <w:t>Тел.: +7 (499) 262-8506.</w:t>
                  </w:r>
                </w:p>
                <w:p w:rsidR="004E0C17" w:rsidRDefault="004E0C17" w:rsidP="00AC1816">
                  <w:pPr>
                    <w:widowControl w:val="0"/>
                    <w:spacing w:line="276" w:lineRule="auto"/>
                    <w:ind w:left="-44"/>
                    <w:rPr>
                      <w:snapToGrid w:val="0"/>
                    </w:rPr>
                  </w:pPr>
                  <w:r>
                    <w:rPr>
                      <w:snapToGrid w:val="0"/>
                    </w:rPr>
                    <w:t>Факс: +7 (499) 262-7578.</w:t>
                  </w:r>
                </w:p>
                <w:p w:rsidR="004E0C17" w:rsidRPr="00C338B7" w:rsidRDefault="004E0C17" w:rsidP="00AC1816">
                  <w:pPr>
                    <w:widowControl w:val="0"/>
                    <w:spacing w:line="276" w:lineRule="auto"/>
                    <w:ind w:left="-44"/>
                    <w:rPr>
                      <w:snapToGrid w:val="0"/>
                    </w:rPr>
                  </w:pPr>
                </w:p>
                <w:p w:rsidR="004E0C17" w:rsidRPr="00C338B7" w:rsidRDefault="004E0C17" w:rsidP="00AC1816">
                  <w:pPr>
                    <w:widowControl w:val="0"/>
                    <w:spacing w:line="276" w:lineRule="auto"/>
                    <w:ind w:left="-44"/>
                    <w:rPr>
                      <w:b/>
                    </w:rPr>
                  </w:pPr>
                  <w:r>
                    <w:rPr>
                      <w:b/>
                    </w:rPr>
                    <w:t>Филиал ПАО «</w:t>
                  </w:r>
                  <w:proofErr w:type="spellStart"/>
                  <w:r>
                    <w:rPr>
                      <w:b/>
                    </w:rPr>
                    <w:t>ТрансКонтейнер</w:t>
                  </w:r>
                  <w:proofErr w:type="spellEnd"/>
                  <w:r>
                    <w:rPr>
                      <w:b/>
                    </w:rPr>
                    <w:t>» на Октябрьской железной дороге:</w:t>
                  </w:r>
                </w:p>
                <w:p w:rsidR="004E0C17" w:rsidRPr="00C338B7" w:rsidRDefault="004E0C17" w:rsidP="00AC1816">
                  <w:pPr>
                    <w:pStyle w:val="27"/>
                    <w:spacing w:after="0" w:line="276" w:lineRule="auto"/>
                    <w:ind w:left="-44"/>
                  </w:pPr>
                  <w:r>
                    <w:t xml:space="preserve">Место нахождения: </w:t>
                  </w:r>
                </w:p>
                <w:p w:rsidR="004E0C17" w:rsidRPr="00C338B7" w:rsidRDefault="004E0C17" w:rsidP="00AC1816">
                  <w:pPr>
                    <w:pStyle w:val="27"/>
                    <w:spacing w:after="0" w:line="276" w:lineRule="auto"/>
                    <w:ind w:left="-44"/>
                  </w:pPr>
                  <w:r>
                    <w:t xml:space="preserve">196626, г. Санкт-Петербург, поселок </w:t>
                  </w:r>
                  <w:proofErr w:type="spellStart"/>
                  <w:r>
                    <w:t>Шушары</w:t>
                  </w:r>
                  <w:proofErr w:type="spellEnd"/>
                  <w:r>
                    <w:t>, Московское шоссе, д. 54, лит. Б.</w:t>
                  </w:r>
                </w:p>
                <w:p w:rsidR="004E0C17" w:rsidRPr="00C338B7" w:rsidRDefault="004E0C17" w:rsidP="00AC1816">
                  <w:pPr>
                    <w:spacing w:line="276" w:lineRule="auto"/>
                    <w:ind w:left="-44"/>
                  </w:pPr>
                  <w:r>
                    <w:t>ИНН: 7708591995.</w:t>
                  </w:r>
                </w:p>
                <w:p w:rsidR="004E0C17" w:rsidRPr="00C338B7" w:rsidRDefault="004E0C17" w:rsidP="00AC1816">
                  <w:pPr>
                    <w:spacing w:line="276" w:lineRule="auto"/>
                    <w:ind w:left="-44"/>
                  </w:pPr>
                  <w:r>
                    <w:t>КПП: 997650001.</w:t>
                  </w:r>
                </w:p>
                <w:p w:rsidR="004E0C17" w:rsidRPr="00C338B7" w:rsidRDefault="004E0C17" w:rsidP="00AC1816">
                  <w:pPr>
                    <w:spacing w:line="276" w:lineRule="auto"/>
                    <w:ind w:left="-44"/>
                  </w:pPr>
                  <w:r>
                    <w:t>ОКПО: 15201081.</w:t>
                  </w:r>
                </w:p>
                <w:p w:rsidR="004E0C17" w:rsidRPr="00C338B7" w:rsidRDefault="004E0C17" w:rsidP="00AC1816">
                  <w:pPr>
                    <w:spacing w:line="276" w:lineRule="auto"/>
                    <w:ind w:left="-44"/>
                  </w:pPr>
                  <w:r>
                    <w:t>Тел.: +7 (812) 470-70-25</w:t>
                  </w:r>
                </w:p>
              </w:tc>
            </w:tr>
            <w:tr w:rsidR="004E0C17" w:rsidTr="00AC1816">
              <w:trPr>
                <w:trHeight w:val="1161"/>
              </w:trPr>
              <w:tc>
                <w:tcPr>
                  <w:tcW w:w="4714" w:type="dxa"/>
                </w:tcPr>
                <w:p w:rsidR="004E0C17" w:rsidRPr="00C338B7" w:rsidRDefault="004E0C17" w:rsidP="00AC1816">
                  <w:pPr>
                    <w:widowControl w:val="0"/>
                    <w:spacing w:line="276" w:lineRule="auto"/>
                    <w:ind w:left="-44"/>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4E0C17" w:rsidRPr="00C338B7" w:rsidRDefault="004E0C17" w:rsidP="00AC1816">
                  <w:pPr>
                    <w:spacing w:line="276" w:lineRule="auto"/>
                    <w:ind w:left="-44"/>
                  </w:pPr>
                  <w:proofErr w:type="spellStart"/>
                  <w:proofErr w:type="gramStart"/>
                  <w:r>
                    <w:t>р</w:t>
                  </w:r>
                  <w:proofErr w:type="spellEnd"/>
                  <w:proofErr w:type="gramEnd"/>
                  <w:r>
                    <w:t xml:space="preserve">/с: </w:t>
                  </w:r>
                  <w:r>
                    <w:rPr>
                      <w:color w:val="000000"/>
                    </w:rPr>
                    <w:t>40702810316540019446 в УРАЛЬСКИЙ БАНК ПАО СБЕРБАНК.</w:t>
                  </w:r>
                </w:p>
                <w:p w:rsidR="004E0C17" w:rsidRPr="00C338B7" w:rsidRDefault="004E0C17" w:rsidP="00AC1816">
                  <w:pPr>
                    <w:spacing w:line="276" w:lineRule="auto"/>
                    <w:ind w:left="-44"/>
                    <w:rPr>
                      <w:color w:val="000000"/>
                    </w:rPr>
                  </w:pPr>
                  <w:r>
                    <w:t xml:space="preserve">к/с: </w:t>
                  </w:r>
                  <w:r>
                    <w:rPr>
                      <w:color w:val="000000"/>
                    </w:rPr>
                    <w:t>30101810500000000674.</w:t>
                  </w:r>
                </w:p>
                <w:p w:rsidR="004E0C17" w:rsidRDefault="004E0C17" w:rsidP="00AC1816">
                  <w:pPr>
                    <w:spacing w:line="276" w:lineRule="auto"/>
                    <w:ind w:left="-44"/>
                    <w:rPr>
                      <w:color w:val="000000"/>
                    </w:rPr>
                  </w:pPr>
                  <w:r>
                    <w:t xml:space="preserve">БИК: </w:t>
                  </w:r>
                  <w:r>
                    <w:rPr>
                      <w:color w:val="000000"/>
                    </w:rPr>
                    <w:t>046577674.</w:t>
                  </w:r>
                </w:p>
                <w:p w:rsidR="004E0C17" w:rsidRPr="00C338B7" w:rsidRDefault="004E0C17" w:rsidP="00AC1816">
                  <w:pPr>
                    <w:spacing w:line="276" w:lineRule="auto"/>
                    <w:ind w:left="-44"/>
                  </w:pPr>
                </w:p>
              </w:tc>
            </w:tr>
          </w:tbl>
          <w:p w:rsidR="004E0C17" w:rsidRPr="00C338B7" w:rsidRDefault="004E0C17" w:rsidP="00AC1816">
            <w:pPr>
              <w:spacing w:line="276" w:lineRule="auto"/>
              <w:ind w:left="-44"/>
            </w:pPr>
          </w:p>
        </w:tc>
        <w:tc>
          <w:tcPr>
            <w:tcW w:w="4138" w:type="dxa"/>
          </w:tcPr>
          <w:p w:rsidR="004E0C17" w:rsidRDefault="004E0C17" w:rsidP="00AC1816">
            <w:pPr>
              <w:pStyle w:val="ConsNormal"/>
              <w:keepNext/>
              <w:keepLines/>
              <w:widowControl/>
              <w:spacing w:line="276" w:lineRule="auto"/>
              <w:ind w:firstLine="0"/>
              <w:rPr>
                <w:rFonts w:ascii="Times New Roman" w:hAnsi="Times New Roman" w:cs="Times New Roman"/>
                <w:b/>
                <w:sz w:val="24"/>
                <w:szCs w:val="24"/>
              </w:rPr>
            </w:pPr>
          </w:p>
          <w:p w:rsidR="004E0C17" w:rsidRPr="00C338B7" w:rsidRDefault="004E0C17" w:rsidP="00AC1816">
            <w:pPr>
              <w:pStyle w:val="ConsNormal"/>
              <w:keepNext/>
              <w:keepLines/>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 xml:space="preserve"> </w:t>
            </w:r>
          </w:p>
          <w:p w:rsidR="004E0C17" w:rsidRPr="00C338B7" w:rsidRDefault="004E0C17" w:rsidP="00AC0C4C">
            <w:pPr>
              <w:keepNext/>
              <w:keepLines/>
              <w:spacing w:line="276" w:lineRule="auto"/>
            </w:pPr>
          </w:p>
        </w:tc>
      </w:tr>
    </w:tbl>
    <w:p w:rsidR="004E0C17" w:rsidRPr="00AC0C4C" w:rsidRDefault="004E0C17" w:rsidP="00930D34">
      <w:pPr>
        <w:pStyle w:val="ConsNormal"/>
        <w:spacing w:after="120"/>
        <w:ind w:left="1050" w:firstLine="0"/>
        <w:jc w:val="both"/>
        <w:rPr>
          <w:rFonts w:ascii="Times New Roman" w:hAnsi="Times New Roman" w:cs="Times New Roman"/>
          <w:b/>
          <w:sz w:val="24"/>
          <w:szCs w:val="24"/>
        </w:rPr>
      </w:pPr>
    </w:p>
    <w:tbl>
      <w:tblPr>
        <w:tblW w:w="9498" w:type="dxa"/>
        <w:tblInd w:w="-34" w:type="dxa"/>
        <w:tblLayout w:type="fixed"/>
        <w:tblLook w:val="04A0"/>
      </w:tblPr>
      <w:tblGrid>
        <w:gridCol w:w="5458"/>
        <w:gridCol w:w="4040"/>
      </w:tblGrid>
      <w:tr w:rsidR="004E0C17" w:rsidRPr="00C338B7" w:rsidTr="00AC0C4C">
        <w:trPr>
          <w:trHeight w:val="1510"/>
        </w:trPr>
        <w:tc>
          <w:tcPr>
            <w:tcW w:w="5458"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4040"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Default="004E0C17" w:rsidP="00C338B7">
      <w:pPr>
        <w:spacing w:line="276" w:lineRule="auto"/>
        <w:jc w:val="right"/>
      </w:pPr>
    </w:p>
    <w:p w:rsidR="004E0C17" w:rsidRDefault="004E0C17" w:rsidP="00C338B7">
      <w:pPr>
        <w:spacing w:line="276" w:lineRule="auto"/>
        <w:jc w:val="right"/>
      </w:pPr>
    </w:p>
    <w:p w:rsidR="004E0C17" w:rsidRDefault="004E0C17" w:rsidP="00C338B7">
      <w:pPr>
        <w:spacing w:line="276" w:lineRule="auto"/>
        <w:jc w:val="right"/>
      </w:pPr>
    </w:p>
    <w:p w:rsidR="004E0C17" w:rsidRDefault="004E0C17" w:rsidP="00C338B7">
      <w:pPr>
        <w:spacing w:line="276" w:lineRule="auto"/>
        <w:jc w:val="right"/>
        <w:sectPr w:rsidR="004E0C17" w:rsidSect="00600140">
          <w:pgSz w:w="11906" w:h="16838"/>
          <w:pgMar w:top="1134" w:right="850" w:bottom="1134" w:left="1701" w:header="708" w:footer="708" w:gutter="0"/>
          <w:cols w:space="708"/>
          <w:docGrid w:linePitch="360"/>
        </w:sectPr>
      </w:pPr>
    </w:p>
    <w:p w:rsidR="004E0C17" w:rsidRPr="00C338B7" w:rsidRDefault="004E0C17" w:rsidP="00C338B7">
      <w:pPr>
        <w:spacing w:line="276" w:lineRule="auto"/>
        <w:jc w:val="right"/>
      </w:pPr>
      <w:r>
        <w:lastRenderedPageBreak/>
        <w:t xml:space="preserve">Приложение № 1 </w:t>
      </w:r>
    </w:p>
    <w:p w:rsidR="004E0C17" w:rsidRPr="00C338B7" w:rsidRDefault="004E0C17" w:rsidP="00C338B7">
      <w:pPr>
        <w:spacing w:line="276" w:lineRule="auto"/>
        <w:ind w:firstLine="567"/>
        <w:jc w:val="right"/>
      </w:pPr>
      <w:r>
        <w:t xml:space="preserve">к договору поставки </w:t>
      </w:r>
    </w:p>
    <w:p w:rsidR="004E0C17" w:rsidRPr="00C338B7" w:rsidRDefault="004E0C17" w:rsidP="00C338B7">
      <w:pPr>
        <w:spacing w:line="276" w:lineRule="auto"/>
        <w:ind w:firstLine="567"/>
        <w:jc w:val="right"/>
      </w:pPr>
      <w:r>
        <w:t>от «____» _________ 2024 г.</w:t>
      </w:r>
    </w:p>
    <w:p w:rsidR="004E0C17" w:rsidRPr="00C338B7" w:rsidRDefault="004E0C17" w:rsidP="00C338B7">
      <w:pPr>
        <w:spacing w:line="276" w:lineRule="auto"/>
        <w:jc w:val="right"/>
      </w:pPr>
      <w:r>
        <w:t xml:space="preserve">№ </w:t>
      </w:r>
      <w:r>
        <w:rPr>
          <w:color w:val="000000"/>
          <w:shd w:val="clear" w:color="auto" w:fill="FFFFFF"/>
        </w:rPr>
        <w:t>______________________</w:t>
      </w:r>
    </w:p>
    <w:p w:rsidR="004E0C17" w:rsidRPr="00C338B7" w:rsidRDefault="004E0C17" w:rsidP="00C338B7">
      <w:pPr>
        <w:pStyle w:val="1a"/>
        <w:spacing w:line="276" w:lineRule="auto"/>
        <w:ind w:firstLine="709"/>
        <w:rPr>
          <w:rFonts w:eastAsia="MS Mincho"/>
          <w:sz w:val="24"/>
          <w:szCs w:val="24"/>
        </w:rPr>
      </w:pPr>
    </w:p>
    <w:p w:rsidR="004E0C17" w:rsidRPr="00C338B7" w:rsidRDefault="004E0C17" w:rsidP="00C338B7">
      <w:pPr>
        <w:spacing w:line="276" w:lineRule="auto"/>
        <w:jc w:val="center"/>
        <w:rPr>
          <w:b/>
        </w:rPr>
      </w:pPr>
      <w:r>
        <w:rPr>
          <w:b/>
        </w:rPr>
        <w:t xml:space="preserve">Спецификация № 1 </w:t>
      </w:r>
    </w:p>
    <w:tbl>
      <w:tblPr>
        <w:tblpPr w:leftFromText="180" w:rightFromText="180" w:vertAnchor="text" w:horzAnchor="margin" w:tblpXSpec="center" w:tblpY="91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4334"/>
        <w:gridCol w:w="709"/>
        <w:gridCol w:w="992"/>
        <w:gridCol w:w="1701"/>
        <w:gridCol w:w="1751"/>
      </w:tblGrid>
      <w:tr w:rsidR="004E0C17" w:rsidTr="0092062E">
        <w:trPr>
          <w:trHeight w:val="1589"/>
        </w:trPr>
        <w:tc>
          <w:tcPr>
            <w:tcW w:w="594"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pStyle w:val="aff6"/>
              <w:spacing w:line="276" w:lineRule="auto"/>
              <w:ind w:left="0"/>
              <w:jc w:val="center"/>
              <w:rPr>
                <w:noProof/>
              </w:rPr>
            </w:pPr>
            <w:r>
              <w:rPr>
                <w:noProof/>
              </w:rPr>
              <w:t>№ п/п</w:t>
            </w:r>
          </w:p>
        </w:tc>
        <w:tc>
          <w:tcPr>
            <w:tcW w:w="4334"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pStyle w:val="aff6"/>
              <w:spacing w:line="276" w:lineRule="auto"/>
              <w:ind w:left="0"/>
              <w:jc w:val="center"/>
              <w:rPr>
                <w:noProof/>
              </w:rPr>
            </w:pPr>
            <w:r>
              <w:rPr>
                <w:noProof/>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pStyle w:val="aff6"/>
              <w:spacing w:line="276" w:lineRule="auto"/>
              <w:ind w:left="0"/>
              <w:jc w:val="center"/>
              <w:rPr>
                <w:noProof/>
              </w:rPr>
            </w:pPr>
            <w:r>
              <w:rPr>
                <w:noProof/>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pStyle w:val="aff6"/>
              <w:spacing w:line="276" w:lineRule="auto"/>
              <w:ind w:left="0"/>
              <w:jc w:val="center"/>
              <w:rPr>
                <w:noProof/>
              </w:rPr>
            </w:pPr>
            <w:r>
              <w:rPr>
                <w:noProof/>
              </w:rPr>
              <w:t>Кол-во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spacing w:line="276" w:lineRule="auto"/>
              <w:jc w:val="center"/>
            </w:pPr>
            <w:r>
              <w:t xml:space="preserve">Цена за ед. Товара </w:t>
            </w:r>
          </w:p>
          <w:p w:rsidR="004E0C17" w:rsidRPr="00C338B7" w:rsidRDefault="004E0C17" w:rsidP="00C338B7">
            <w:pPr>
              <w:spacing w:line="276" w:lineRule="auto"/>
              <w:jc w:val="center"/>
            </w:pPr>
            <w:r>
              <w:t>(с НДС 20 %)</w:t>
            </w:r>
          </w:p>
        </w:tc>
        <w:tc>
          <w:tcPr>
            <w:tcW w:w="1751"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spacing w:line="276" w:lineRule="auto"/>
              <w:jc w:val="center"/>
            </w:pPr>
            <w:r>
              <w:t xml:space="preserve">Стоимость Товара </w:t>
            </w:r>
          </w:p>
          <w:p w:rsidR="004E0C17" w:rsidRPr="00C338B7" w:rsidRDefault="004E0C17" w:rsidP="00C338B7">
            <w:pPr>
              <w:spacing w:line="276" w:lineRule="auto"/>
              <w:jc w:val="center"/>
            </w:pPr>
            <w:r>
              <w:t>(с НДС 20 %)</w:t>
            </w:r>
          </w:p>
        </w:tc>
      </w:tr>
      <w:tr w:rsidR="004E0C17" w:rsidTr="0092062E">
        <w:trPr>
          <w:trHeight w:val="796"/>
        </w:trPr>
        <w:tc>
          <w:tcPr>
            <w:tcW w:w="594"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pStyle w:val="aff6"/>
              <w:spacing w:line="276" w:lineRule="auto"/>
              <w:ind w:left="0"/>
              <w:jc w:val="center"/>
              <w:rPr>
                <w:noProof/>
              </w:rPr>
            </w:pPr>
            <w:r>
              <w:rPr>
                <w:noProof/>
              </w:rPr>
              <w:t>1</w:t>
            </w:r>
          </w:p>
        </w:tc>
        <w:tc>
          <w:tcPr>
            <w:tcW w:w="4334"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4820E5">
            <w:pPr>
              <w:pStyle w:val="aff6"/>
              <w:spacing w:line="276" w:lineRule="auto"/>
              <w:ind w:left="0"/>
              <w:rPr>
                <w:noProof/>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pStyle w:val="aff6"/>
              <w:spacing w:line="276" w:lineRule="auto"/>
              <w:ind w:left="0"/>
              <w:jc w:val="center"/>
              <w:rPr>
                <w:noProof/>
              </w:rPr>
            </w:pPr>
            <w:r>
              <w:rPr>
                <w:noProof/>
              </w:rPr>
              <w:t>м</w:t>
            </w:r>
            <w:r>
              <w:rPr>
                <w:noProof/>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4E0C17" w:rsidRPr="00C338B7" w:rsidRDefault="004E0C17" w:rsidP="00C338B7">
            <w:pPr>
              <w:pStyle w:val="aff6"/>
              <w:spacing w:line="276" w:lineRule="auto"/>
              <w:ind w:left="0"/>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4E0C17" w:rsidRPr="00C338B7" w:rsidRDefault="004E0C17" w:rsidP="00164AD3">
            <w:pPr>
              <w:spacing w:line="276" w:lineRule="auto"/>
              <w:jc w:val="center"/>
            </w:pPr>
          </w:p>
        </w:tc>
        <w:tc>
          <w:tcPr>
            <w:tcW w:w="1751" w:type="dxa"/>
            <w:tcBorders>
              <w:top w:val="single" w:sz="4" w:space="0" w:color="auto"/>
              <w:left w:val="single" w:sz="4" w:space="0" w:color="auto"/>
              <w:bottom w:val="single" w:sz="4" w:space="0" w:color="auto"/>
              <w:right w:val="single" w:sz="4" w:space="0" w:color="auto"/>
            </w:tcBorders>
            <w:vAlign w:val="center"/>
          </w:tcPr>
          <w:p w:rsidR="004E0C17" w:rsidRPr="00A935A8" w:rsidRDefault="004E0C17" w:rsidP="0092062E">
            <w:pPr>
              <w:spacing w:line="276" w:lineRule="auto"/>
              <w:jc w:val="center"/>
            </w:pPr>
          </w:p>
        </w:tc>
      </w:tr>
    </w:tbl>
    <w:p w:rsidR="004E0C17" w:rsidRPr="00C338B7" w:rsidRDefault="004E0C17" w:rsidP="00C338B7">
      <w:pPr>
        <w:spacing w:line="276" w:lineRule="auto"/>
        <w:jc w:val="both"/>
      </w:pPr>
    </w:p>
    <w:p w:rsidR="004E0C17" w:rsidRPr="00C338B7" w:rsidRDefault="004E0C17" w:rsidP="00875750">
      <w:pPr>
        <w:spacing w:line="276" w:lineRule="auto"/>
        <w:ind w:firstLine="709"/>
        <w:jc w:val="both"/>
      </w:pPr>
      <w:r>
        <w:t xml:space="preserve">Срок поставки: с «____» ______ 202__ г. по «____» ______ 202__ г. </w:t>
      </w:r>
    </w:p>
    <w:p w:rsidR="004E0C17" w:rsidRPr="00C338B7" w:rsidRDefault="004E0C17" w:rsidP="00C338B7">
      <w:pPr>
        <w:spacing w:line="276" w:lineRule="auto"/>
        <w:jc w:val="both"/>
      </w:pPr>
    </w:p>
    <w:p w:rsidR="004E0C17" w:rsidRPr="00C338B7" w:rsidRDefault="004E0C17" w:rsidP="00164AD3">
      <w:pPr>
        <w:spacing w:after="120" w:line="276" w:lineRule="auto"/>
        <w:ind w:firstLine="709"/>
        <w:jc w:val="both"/>
      </w:pPr>
      <w:r>
        <w:t xml:space="preserve">Место поставки: </w:t>
      </w:r>
      <w:proofErr w:type="gramStart"/>
      <w:r>
        <w:t>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Петербург, участок ж. д. «Минеральная улица - Лесной проспект» литера «Д» (ул. Минеральная, д. 37а).</w:t>
      </w:r>
      <w:proofErr w:type="gramEnd"/>
    </w:p>
    <w:p w:rsidR="004E0C17" w:rsidRPr="00C338B7" w:rsidRDefault="004E0C17" w:rsidP="00C338B7">
      <w:pPr>
        <w:spacing w:line="276" w:lineRule="auto"/>
        <w:ind w:firstLine="709"/>
        <w:jc w:val="both"/>
      </w:pPr>
      <w:r>
        <w:t>Представитель от Покупателя: ______________________________.</w:t>
      </w:r>
    </w:p>
    <w:p w:rsidR="004E0C17" w:rsidRPr="00C338B7" w:rsidRDefault="004E0C17" w:rsidP="00C338B7">
      <w:pPr>
        <w:pStyle w:val="1a"/>
        <w:spacing w:line="276" w:lineRule="auto"/>
        <w:ind w:firstLine="709"/>
        <w:rPr>
          <w:rFonts w:eastAsia="MS Mincho"/>
          <w:sz w:val="24"/>
          <w:szCs w:val="24"/>
        </w:rPr>
      </w:pPr>
    </w:p>
    <w:p w:rsidR="004E0C17" w:rsidRPr="00C338B7" w:rsidRDefault="004E0C17" w:rsidP="00C338B7">
      <w:pPr>
        <w:pStyle w:val="1a"/>
        <w:spacing w:line="276" w:lineRule="auto"/>
        <w:ind w:firstLine="709"/>
        <w:rPr>
          <w:rFonts w:eastAsia="MS Mincho"/>
          <w:sz w:val="24"/>
          <w:szCs w:val="24"/>
        </w:rPr>
      </w:pPr>
    </w:p>
    <w:p w:rsidR="004E0C17" w:rsidRPr="00C338B7" w:rsidRDefault="004E0C17" w:rsidP="00C338B7">
      <w:pPr>
        <w:spacing w:line="276" w:lineRule="auto"/>
        <w:ind w:left="142"/>
        <w:rPr>
          <w:b/>
          <w:u w:val="single"/>
        </w:rPr>
      </w:pPr>
      <w:r>
        <w:rPr>
          <w:b/>
          <w:u w:val="single"/>
        </w:rPr>
        <w:t>Форма документа согласована:</w:t>
      </w:r>
    </w:p>
    <w:p w:rsidR="004E0C17" w:rsidRPr="00C338B7" w:rsidRDefault="004E0C17" w:rsidP="00C338B7">
      <w:pPr>
        <w:spacing w:line="276" w:lineRule="auto"/>
        <w:ind w:left="142"/>
        <w:rPr>
          <w:b/>
          <w:u w:val="single"/>
        </w:rPr>
      </w:pPr>
    </w:p>
    <w:tbl>
      <w:tblPr>
        <w:tblW w:w="9498" w:type="dxa"/>
        <w:tblInd w:w="-34" w:type="dxa"/>
        <w:tblLayout w:type="fixed"/>
        <w:tblLook w:val="04A0"/>
      </w:tblPr>
      <w:tblGrid>
        <w:gridCol w:w="5458"/>
        <w:gridCol w:w="4040"/>
      </w:tblGrid>
      <w:tr w:rsidR="004E0C17" w:rsidRPr="00C338B7" w:rsidTr="000C6FAE">
        <w:trPr>
          <w:trHeight w:val="1510"/>
        </w:trPr>
        <w:tc>
          <w:tcPr>
            <w:tcW w:w="5360"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3967"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Pr="00C338B7" w:rsidRDefault="004E0C17" w:rsidP="00C338B7">
      <w:pPr>
        <w:pStyle w:val="1a"/>
        <w:spacing w:line="276" w:lineRule="auto"/>
        <w:ind w:firstLine="0"/>
        <w:rPr>
          <w:rFonts w:eastAsia="MS Mincho"/>
          <w:sz w:val="24"/>
          <w:szCs w:val="24"/>
        </w:rPr>
      </w:pPr>
    </w:p>
    <w:p w:rsidR="004E0C17" w:rsidRPr="00C338B7" w:rsidRDefault="004E0C17" w:rsidP="00C338B7">
      <w:pPr>
        <w:spacing w:line="276" w:lineRule="auto"/>
        <w:rPr>
          <w:rFonts w:eastAsia="MS Mincho"/>
        </w:rPr>
      </w:pPr>
    </w:p>
    <w:p w:rsidR="004E0C17" w:rsidRPr="00C338B7" w:rsidRDefault="004E0C17" w:rsidP="00C338B7">
      <w:pPr>
        <w:spacing w:line="276" w:lineRule="auto"/>
        <w:jc w:val="right"/>
      </w:pPr>
      <w:r>
        <w:br w:type="page"/>
      </w:r>
      <w:r>
        <w:lastRenderedPageBreak/>
        <w:t xml:space="preserve">Приложение № 2 </w:t>
      </w:r>
    </w:p>
    <w:p w:rsidR="004E0C17" w:rsidRPr="00C338B7" w:rsidRDefault="004E0C17" w:rsidP="00C338B7">
      <w:pPr>
        <w:spacing w:line="276" w:lineRule="auto"/>
        <w:ind w:firstLine="567"/>
        <w:jc w:val="right"/>
      </w:pPr>
      <w:r>
        <w:t xml:space="preserve">к договору поставки </w:t>
      </w:r>
    </w:p>
    <w:p w:rsidR="004E0C17" w:rsidRPr="00C338B7" w:rsidRDefault="004E0C17" w:rsidP="00C338B7">
      <w:pPr>
        <w:spacing w:line="276" w:lineRule="auto"/>
        <w:ind w:firstLine="567"/>
        <w:jc w:val="right"/>
      </w:pPr>
      <w:r>
        <w:t>от «____» ___________ 2024 г.</w:t>
      </w:r>
    </w:p>
    <w:p w:rsidR="004E0C17" w:rsidRPr="00C338B7" w:rsidRDefault="004E0C17" w:rsidP="00C338B7">
      <w:pPr>
        <w:spacing w:line="276" w:lineRule="auto"/>
        <w:jc w:val="right"/>
      </w:pPr>
      <w:r>
        <w:t xml:space="preserve">№ </w:t>
      </w:r>
      <w:r>
        <w:rPr>
          <w:color w:val="000000"/>
          <w:shd w:val="clear" w:color="auto" w:fill="FFFFFF"/>
        </w:rPr>
        <w:t>________________________</w:t>
      </w:r>
    </w:p>
    <w:p w:rsidR="004E0C17" w:rsidRPr="00C338B7" w:rsidRDefault="004E0C17" w:rsidP="00C338B7">
      <w:pPr>
        <w:spacing w:line="276" w:lineRule="auto"/>
        <w:jc w:val="center"/>
        <w:rPr>
          <w:b/>
        </w:rPr>
      </w:pPr>
    </w:p>
    <w:p w:rsidR="004E0C17" w:rsidRPr="00EF2359" w:rsidRDefault="004E0C17" w:rsidP="00DA3487">
      <w:pPr>
        <w:jc w:val="center"/>
        <w:rPr>
          <w:b/>
          <w:bCs/>
          <w:spacing w:val="-9"/>
        </w:rPr>
      </w:pPr>
      <w:r>
        <w:rPr>
          <w:b/>
          <w:bCs/>
          <w:spacing w:val="-9"/>
        </w:rPr>
        <w:t>Вид, технические характеристики и единичные расценки на Товар</w:t>
      </w:r>
    </w:p>
    <w:p w:rsidR="004E0C17" w:rsidRPr="00EF2359" w:rsidRDefault="004E0C17" w:rsidP="00DA3487">
      <w:pPr>
        <w:ind w:firstLine="709"/>
        <w:jc w:val="both"/>
        <w:rPr>
          <w:b/>
          <w:bCs/>
          <w:spacing w:val="-9"/>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417"/>
        <w:gridCol w:w="1134"/>
        <w:gridCol w:w="1418"/>
        <w:gridCol w:w="708"/>
        <w:gridCol w:w="1276"/>
        <w:gridCol w:w="1418"/>
      </w:tblGrid>
      <w:tr w:rsidR="004E0C17" w:rsidRPr="008F66F1" w:rsidTr="000C6FAE">
        <w:trPr>
          <w:trHeight w:val="601"/>
        </w:trPr>
        <w:tc>
          <w:tcPr>
            <w:tcW w:w="568" w:type="dxa"/>
            <w:vMerge w:val="restart"/>
            <w:vAlign w:val="center"/>
          </w:tcPr>
          <w:p w:rsidR="004E0C17" w:rsidRPr="005A1D81" w:rsidRDefault="004E0C17" w:rsidP="000C6FAE">
            <w:pPr>
              <w:pStyle w:val="aff6"/>
              <w:ind w:left="0"/>
              <w:jc w:val="center"/>
              <w:rPr>
                <w:b/>
                <w:noProof/>
              </w:rPr>
            </w:pPr>
            <w:r>
              <w:rPr>
                <w:b/>
                <w:noProof/>
                <w:sz w:val="22"/>
                <w:szCs w:val="22"/>
              </w:rPr>
              <w:t>№ п/п</w:t>
            </w:r>
          </w:p>
        </w:tc>
        <w:tc>
          <w:tcPr>
            <w:tcW w:w="1701" w:type="dxa"/>
            <w:vMerge w:val="restart"/>
            <w:vAlign w:val="center"/>
          </w:tcPr>
          <w:p w:rsidR="004E0C17" w:rsidRPr="005A1D81" w:rsidRDefault="004E0C17" w:rsidP="000C6FAE">
            <w:pPr>
              <w:pStyle w:val="aff6"/>
              <w:ind w:left="0"/>
              <w:jc w:val="center"/>
              <w:rPr>
                <w:b/>
                <w:noProof/>
              </w:rPr>
            </w:pPr>
            <w:r>
              <w:rPr>
                <w:b/>
                <w:noProof/>
                <w:sz w:val="22"/>
                <w:szCs w:val="22"/>
              </w:rPr>
              <w:t>Наименование Товара</w:t>
            </w:r>
          </w:p>
        </w:tc>
        <w:tc>
          <w:tcPr>
            <w:tcW w:w="3969" w:type="dxa"/>
            <w:gridSpan w:val="3"/>
            <w:vAlign w:val="center"/>
          </w:tcPr>
          <w:p w:rsidR="004E0C17" w:rsidRPr="005A1D81" w:rsidRDefault="004E0C17" w:rsidP="000C6FAE">
            <w:pPr>
              <w:pStyle w:val="aff6"/>
              <w:ind w:left="0"/>
              <w:jc w:val="center"/>
              <w:rPr>
                <w:b/>
                <w:noProof/>
              </w:rPr>
            </w:pPr>
            <w:r>
              <w:rPr>
                <w:b/>
                <w:noProof/>
                <w:sz w:val="22"/>
                <w:szCs w:val="22"/>
              </w:rPr>
              <w:t>Технические характеристики Товара</w:t>
            </w:r>
          </w:p>
        </w:tc>
        <w:tc>
          <w:tcPr>
            <w:tcW w:w="708" w:type="dxa"/>
            <w:vMerge w:val="restart"/>
            <w:vAlign w:val="center"/>
          </w:tcPr>
          <w:p w:rsidR="004E0C17" w:rsidRPr="005A1D81" w:rsidRDefault="004E0C17" w:rsidP="000C6FAE">
            <w:pPr>
              <w:pStyle w:val="aff6"/>
              <w:ind w:left="0"/>
              <w:jc w:val="center"/>
              <w:rPr>
                <w:b/>
                <w:noProof/>
              </w:rPr>
            </w:pPr>
            <w:r>
              <w:rPr>
                <w:b/>
                <w:noProof/>
                <w:sz w:val="22"/>
                <w:szCs w:val="22"/>
              </w:rPr>
              <w:t>Ед. изм.</w:t>
            </w:r>
          </w:p>
        </w:tc>
        <w:tc>
          <w:tcPr>
            <w:tcW w:w="1276" w:type="dxa"/>
            <w:vMerge w:val="restart"/>
            <w:shd w:val="clear" w:color="auto" w:fill="auto"/>
            <w:vAlign w:val="center"/>
          </w:tcPr>
          <w:p w:rsidR="004E0C17" w:rsidRPr="005A1D81" w:rsidRDefault="004E0C17" w:rsidP="000C6FAE">
            <w:pPr>
              <w:jc w:val="center"/>
              <w:rPr>
                <w:b/>
              </w:rPr>
            </w:pPr>
            <w:r>
              <w:rPr>
                <w:b/>
                <w:sz w:val="22"/>
                <w:szCs w:val="22"/>
              </w:rPr>
              <w:t>Цена за ед. Товара в руб., (без НДС)</w:t>
            </w:r>
          </w:p>
        </w:tc>
        <w:tc>
          <w:tcPr>
            <w:tcW w:w="1418" w:type="dxa"/>
            <w:vMerge w:val="restart"/>
            <w:vAlign w:val="center"/>
          </w:tcPr>
          <w:p w:rsidR="004E0C17" w:rsidRPr="005A1D81" w:rsidRDefault="004E0C17" w:rsidP="000C6FAE">
            <w:pPr>
              <w:jc w:val="center"/>
              <w:rPr>
                <w:b/>
              </w:rPr>
            </w:pPr>
            <w:r>
              <w:rPr>
                <w:b/>
                <w:sz w:val="22"/>
                <w:szCs w:val="22"/>
              </w:rPr>
              <w:t>Цена за ед. Товара в руб. (с НДС 20%)</w:t>
            </w:r>
          </w:p>
        </w:tc>
      </w:tr>
      <w:tr w:rsidR="004E0C17" w:rsidRPr="008F66F1" w:rsidTr="000C6FAE">
        <w:trPr>
          <w:trHeight w:val="501"/>
        </w:trPr>
        <w:tc>
          <w:tcPr>
            <w:tcW w:w="568" w:type="dxa"/>
            <w:vMerge/>
            <w:vAlign w:val="center"/>
          </w:tcPr>
          <w:p w:rsidR="004E0C17" w:rsidRPr="005A1D81" w:rsidRDefault="004E0C17" w:rsidP="000C6FAE">
            <w:pPr>
              <w:pStyle w:val="aff6"/>
              <w:ind w:left="0"/>
              <w:jc w:val="center"/>
              <w:rPr>
                <w:b/>
                <w:noProof/>
              </w:rPr>
            </w:pPr>
          </w:p>
        </w:tc>
        <w:tc>
          <w:tcPr>
            <w:tcW w:w="1701" w:type="dxa"/>
            <w:vMerge/>
            <w:vAlign w:val="center"/>
          </w:tcPr>
          <w:p w:rsidR="004E0C17" w:rsidRPr="005A1D81" w:rsidRDefault="004E0C17" w:rsidP="000C6FAE">
            <w:pPr>
              <w:pStyle w:val="aff6"/>
              <w:ind w:left="0"/>
              <w:jc w:val="center"/>
              <w:rPr>
                <w:b/>
                <w:noProof/>
              </w:rPr>
            </w:pPr>
          </w:p>
        </w:tc>
        <w:tc>
          <w:tcPr>
            <w:tcW w:w="1417" w:type="dxa"/>
            <w:vAlign w:val="center"/>
          </w:tcPr>
          <w:p w:rsidR="004E0C17" w:rsidRPr="005A1D81" w:rsidRDefault="004E0C17" w:rsidP="000C6FAE">
            <w:pPr>
              <w:pStyle w:val="aff6"/>
              <w:ind w:left="0"/>
              <w:jc w:val="center"/>
              <w:rPr>
                <w:noProof/>
              </w:rPr>
            </w:pPr>
            <w:r>
              <w:rPr>
                <w:noProof/>
                <w:sz w:val="22"/>
                <w:szCs w:val="22"/>
              </w:rPr>
              <w:t>Наименование показателя</w:t>
            </w:r>
          </w:p>
        </w:tc>
        <w:tc>
          <w:tcPr>
            <w:tcW w:w="1134" w:type="dxa"/>
            <w:vAlign w:val="center"/>
          </w:tcPr>
          <w:p w:rsidR="004E0C17" w:rsidRPr="005A1D81" w:rsidRDefault="004E0C17" w:rsidP="000C6FAE">
            <w:pPr>
              <w:pStyle w:val="aff6"/>
              <w:ind w:left="0"/>
              <w:jc w:val="center"/>
              <w:rPr>
                <w:noProof/>
              </w:rPr>
            </w:pPr>
            <w:r>
              <w:rPr>
                <w:noProof/>
                <w:sz w:val="22"/>
                <w:szCs w:val="22"/>
              </w:rPr>
              <w:t>Значение</w:t>
            </w:r>
          </w:p>
        </w:tc>
        <w:tc>
          <w:tcPr>
            <w:tcW w:w="1418" w:type="dxa"/>
            <w:vAlign w:val="center"/>
          </w:tcPr>
          <w:p w:rsidR="004E0C17" w:rsidRPr="005A1D81" w:rsidRDefault="004E0C17" w:rsidP="000C6FAE">
            <w:pPr>
              <w:pStyle w:val="aff6"/>
              <w:ind w:left="0"/>
              <w:jc w:val="center"/>
              <w:rPr>
                <w:noProof/>
              </w:rPr>
            </w:pPr>
            <w:r>
              <w:rPr>
                <w:noProof/>
                <w:sz w:val="22"/>
                <w:szCs w:val="22"/>
              </w:rPr>
              <w:t>Предельное отклонение</w:t>
            </w:r>
          </w:p>
        </w:tc>
        <w:tc>
          <w:tcPr>
            <w:tcW w:w="708" w:type="dxa"/>
            <w:vMerge/>
            <w:vAlign w:val="center"/>
          </w:tcPr>
          <w:p w:rsidR="004E0C17" w:rsidRPr="005A1D81" w:rsidRDefault="004E0C17" w:rsidP="000C6FAE">
            <w:pPr>
              <w:pStyle w:val="aff6"/>
              <w:ind w:left="0"/>
              <w:jc w:val="center"/>
              <w:rPr>
                <w:b/>
                <w:noProof/>
              </w:rPr>
            </w:pPr>
          </w:p>
        </w:tc>
        <w:tc>
          <w:tcPr>
            <w:tcW w:w="1276" w:type="dxa"/>
            <w:vMerge/>
            <w:shd w:val="clear" w:color="auto" w:fill="auto"/>
            <w:vAlign w:val="center"/>
          </w:tcPr>
          <w:p w:rsidR="004E0C17" w:rsidRPr="005A1D81" w:rsidRDefault="004E0C17" w:rsidP="000C6FAE">
            <w:pPr>
              <w:jc w:val="center"/>
              <w:rPr>
                <w:b/>
              </w:rPr>
            </w:pPr>
          </w:p>
        </w:tc>
        <w:tc>
          <w:tcPr>
            <w:tcW w:w="1418" w:type="dxa"/>
            <w:vMerge/>
            <w:vAlign w:val="center"/>
          </w:tcPr>
          <w:p w:rsidR="004E0C17" w:rsidRPr="005A1D81" w:rsidRDefault="004E0C17" w:rsidP="000C6FAE">
            <w:pPr>
              <w:jc w:val="center"/>
              <w:rPr>
                <w:b/>
              </w:rPr>
            </w:pPr>
          </w:p>
        </w:tc>
      </w:tr>
      <w:tr w:rsidR="004E0C17" w:rsidRPr="008F66F1" w:rsidTr="000C6FAE">
        <w:trPr>
          <w:trHeight w:val="232"/>
        </w:trPr>
        <w:tc>
          <w:tcPr>
            <w:tcW w:w="568" w:type="dxa"/>
            <w:vMerge w:val="restart"/>
            <w:vAlign w:val="center"/>
          </w:tcPr>
          <w:p w:rsidR="004E0C17" w:rsidRPr="005A1D81" w:rsidRDefault="004E0C17" w:rsidP="000C6FAE">
            <w:pPr>
              <w:pStyle w:val="aff6"/>
              <w:ind w:left="0"/>
              <w:jc w:val="center"/>
              <w:rPr>
                <w:noProof/>
              </w:rPr>
            </w:pPr>
            <w:r>
              <w:rPr>
                <w:noProof/>
                <w:sz w:val="22"/>
                <w:szCs w:val="22"/>
              </w:rPr>
              <w:t>1.</w:t>
            </w:r>
          </w:p>
        </w:tc>
        <w:tc>
          <w:tcPr>
            <w:tcW w:w="1701" w:type="dxa"/>
            <w:vMerge w:val="restart"/>
            <w:vAlign w:val="center"/>
          </w:tcPr>
          <w:p w:rsidR="004E0C17" w:rsidRPr="005A1D81" w:rsidRDefault="004E0C17" w:rsidP="000C6FAE">
            <w:pPr>
              <w:pStyle w:val="aff6"/>
              <w:ind w:left="0"/>
              <w:rPr>
                <w:noProof/>
              </w:rPr>
            </w:pPr>
            <w:r>
              <w:rPr>
                <w:noProof/>
                <w:sz w:val="22"/>
                <w:szCs w:val="22"/>
              </w:rPr>
              <w:t xml:space="preserve">Фанера лиственничная шлифованная </w:t>
            </w:r>
          </w:p>
        </w:tc>
        <w:tc>
          <w:tcPr>
            <w:tcW w:w="1417" w:type="dxa"/>
          </w:tcPr>
          <w:p w:rsidR="004E0C17" w:rsidRPr="001011B6" w:rsidRDefault="004E0C17" w:rsidP="000C6FAE">
            <w:pPr>
              <w:jc w:val="both"/>
              <w:rPr>
                <w:sz w:val="20"/>
                <w:szCs w:val="20"/>
              </w:rPr>
            </w:pPr>
            <w:r>
              <w:rPr>
                <w:noProof/>
                <w:sz w:val="20"/>
                <w:szCs w:val="20"/>
              </w:rPr>
              <w:t>номинальная толщина</w:t>
            </w:r>
          </w:p>
        </w:tc>
        <w:tc>
          <w:tcPr>
            <w:tcW w:w="1134" w:type="dxa"/>
            <w:vAlign w:val="center"/>
          </w:tcPr>
          <w:p w:rsidR="004E0C17" w:rsidRPr="005A1D81" w:rsidRDefault="004E0C17" w:rsidP="000C6FAE">
            <w:pPr>
              <w:pStyle w:val="aff6"/>
              <w:ind w:left="0"/>
              <w:jc w:val="center"/>
              <w:rPr>
                <w:noProof/>
              </w:rPr>
            </w:pPr>
          </w:p>
        </w:tc>
        <w:tc>
          <w:tcPr>
            <w:tcW w:w="1418" w:type="dxa"/>
            <w:vMerge w:val="restart"/>
            <w:vAlign w:val="center"/>
          </w:tcPr>
          <w:p w:rsidR="004E0C17" w:rsidRDefault="004E0C17" w:rsidP="000C6FAE">
            <w:pPr>
              <w:jc w:val="center"/>
            </w:pPr>
            <w:r>
              <w:rPr>
                <w:sz w:val="22"/>
                <w:szCs w:val="22"/>
              </w:rPr>
              <w:t>+1,0</w:t>
            </w:r>
          </w:p>
          <w:p w:rsidR="004E0C17" w:rsidRPr="00832002" w:rsidRDefault="004E0C17" w:rsidP="000C6FAE">
            <w:pPr>
              <w:jc w:val="center"/>
            </w:pPr>
            <w:r>
              <w:rPr>
                <w:sz w:val="22"/>
                <w:szCs w:val="22"/>
              </w:rPr>
              <w:t>-1,2</w:t>
            </w:r>
          </w:p>
        </w:tc>
        <w:tc>
          <w:tcPr>
            <w:tcW w:w="708" w:type="dxa"/>
            <w:vMerge w:val="restart"/>
            <w:vAlign w:val="center"/>
          </w:tcPr>
          <w:p w:rsidR="004E0C17" w:rsidRPr="005A1D81" w:rsidRDefault="004E0C17" w:rsidP="000C6FAE">
            <w:pPr>
              <w:pStyle w:val="aff6"/>
              <w:ind w:left="0"/>
              <w:jc w:val="center"/>
              <w:rPr>
                <w:noProof/>
              </w:rPr>
            </w:pPr>
            <w:r>
              <w:rPr>
                <w:noProof/>
                <w:sz w:val="22"/>
                <w:szCs w:val="22"/>
              </w:rPr>
              <w:t>м</w:t>
            </w:r>
            <w:r>
              <w:rPr>
                <w:noProof/>
                <w:sz w:val="22"/>
                <w:szCs w:val="22"/>
                <w:vertAlign w:val="superscript"/>
              </w:rPr>
              <w:t>3</w:t>
            </w:r>
            <w:r>
              <w:rPr>
                <w:noProof/>
                <w:sz w:val="22"/>
                <w:szCs w:val="22"/>
              </w:rPr>
              <w:t xml:space="preserve"> </w:t>
            </w:r>
          </w:p>
        </w:tc>
        <w:tc>
          <w:tcPr>
            <w:tcW w:w="1276" w:type="dxa"/>
            <w:vMerge w:val="restart"/>
            <w:shd w:val="clear" w:color="auto" w:fill="auto"/>
            <w:vAlign w:val="center"/>
          </w:tcPr>
          <w:p w:rsidR="004E0C17" w:rsidRPr="00F13135" w:rsidRDefault="004E0C17" w:rsidP="000C6FAE">
            <w:pPr>
              <w:jc w:val="center"/>
              <w:rPr>
                <w:sz w:val="18"/>
                <w:szCs w:val="18"/>
              </w:rPr>
            </w:pPr>
          </w:p>
        </w:tc>
        <w:tc>
          <w:tcPr>
            <w:tcW w:w="1418" w:type="dxa"/>
            <w:vMerge w:val="restart"/>
            <w:vAlign w:val="center"/>
          </w:tcPr>
          <w:p w:rsidR="004E0C17" w:rsidRPr="00F13135" w:rsidRDefault="004E0C17" w:rsidP="000C6FAE">
            <w:pPr>
              <w:jc w:val="center"/>
              <w:rPr>
                <w:sz w:val="18"/>
                <w:szCs w:val="18"/>
              </w:rPr>
            </w:pPr>
          </w:p>
        </w:tc>
      </w:tr>
      <w:tr w:rsidR="004E0C17" w:rsidRPr="008F66F1" w:rsidTr="000C6FAE">
        <w:trPr>
          <w:trHeight w:val="232"/>
        </w:trPr>
        <w:tc>
          <w:tcPr>
            <w:tcW w:w="568" w:type="dxa"/>
            <w:vMerge/>
            <w:vAlign w:val="center"/>
          </w:tcPr>
          <w:p w:rsidR="004E0C17" w:rsidRPr="008F66F1" w:rsidRDefault="004E0C17" w:rsidP="000C6FAE">
            <w:pPr>
              <w:pStyle w:val="aff6"/>
              <w:ind w:left="0"/>
              <w:jc w:val="center"/>
              <w:rPr>
                <w:noProof/>
              </w:rPr>
            </w:pPr>
          </w:p>
        </w:tc>
        <w:tc>
          <w:tcPr>
            <w:tcW w:w="1701" w:type="dxa"/>
            <w:vMerge/>
            <w:vAlign w:val="center"/>
          </w:tcPr>
          <w:p w:rsidR="004E0C17" w:rsidRPr="008F66F1" w:rsidRDefault="004E0C17" w:rsidP="000C6FAE">
            <w:pPr>
              <w:pStyle w:val="aff6"/>
              <w:ind w:left="0"/>
              <w:rPr>
                <w:noProof/>
              </w:rPr>
            </w:pPr>
          </w:p>
        </w:tc>
        <w:tc>
          <w:tcPr>
            <w:tcW w:w="1417" w:type="dxa"/>
          </w:tcPr>
          <w:p w:rsidR="004E0C17" w:rsidRPr="001011B6" w:rsidRDefault="004E0C17" w:rsidP="000C6FAE">
            <w:pPr>
              <w:jc w:val="both"/>
              <w:rPr>
                <w:noProof/>
                <w:sz w:val="20"/>
                <w:szCs w:val="20"/>
              </w:rPr>
            </w:pPr>
            <w:r>
              <w:rPr>
                <w:noProof/>
                <w:sz w:val="20"/>
                <w:szCs w:val="20"/>
              </w:rPr>
              <w:t>слойность</w:t>
            </w:r>
          </w:p>
        </w:tc>
        <w:tc>
          <w:tcPr>
            <w:tcW w:w="1134" w:type="dxa"/>
            <w:vAlign w:val="center"/>
          </w:tcPr>
          <w:p w:rsidR="004E0C17" w:rsidRPr="00A434B8" w:rsidRDefault="004E0C17" w:rsidP="000C6FAE">
            <w:pPr>
              <w:pStyle w:val="aff6"/>
              <w:ind w:left="0"/>
              <w:jc w:val="center"/>
              <w:rPr>
                <w:noProof/>
              </w:rPr>
            </w:pPr>
          </w:p>
        </w:tc>
        <w:tc>
          <w:tcPr>
            <w:tcW w:w="1418" w:type="dxa"/>
            <w:vMerge/>
            <w:vAlign w:val="center"/>
          </w:tcPr>
          <w:p w:rsidR="004E0C17" w:rsidRPr="00832002" w:rsidRDefault="004E0C17" w:rsidP="000C6FAE">
            <w:pPr>
              <w:jc w:val="center"/>
            </w:pPr>
          </w:p>
        </w:tc>
        <w:tc>
          <w:tcPr>
            <w:tcW w:w="708" w:type="dxa"/>
            <w:vMerge/>
            <w:vAlign w:val="center"/>
          </w:tcPr>
          <w:p w:rsidR="004E0C17" w:rsidRPr="008F66F1" w:rsidRDefault="004E0C17" w:rsidP="000C6FAE">
            <w:pPr>
              <w:pStyle w:val="aff6"/>
              <w:ind w:left="0"/>
              <w:jc w:val="center"/>
              <w:rPr>
                <w:noProof/>
              </w:rPr>
            </w:pPr>
          </w:p>
        </w:tc>
        <w:tc>
          <w:tcPr>
            <w:tcW w:w="1276" w:type="dxa"/>
            <w:vMerge/>
            <w:shd w:val="clear" w:color="auto" w:fill="auto"/>
            <w:vAlign w:val="center"/>
          </w:tcPr>
          <w:p w:rsidR="004E0C17" w:rsidRPr="008F66F1" w:rsidRDefault="004E0C17" w:rsidP="000C6FAE">
            <w:pPr>
              <w:jc w:val="center"/>
            </w:pPr>
          </w:p>
        </w:tc>
        <w:tc>
          <w:tcPr>
            <w:tcW w:w="1418" w:type="dxa"/>
            <w:vMerge/>
            <w:vAlign w:val="center"/>
          </w:tcPr>
          <w:p w:rsidR="004E0C17" w:rsidRPr="008F66F1" w:rsidRDefault="004E0C17" w:rsidP="000C6FAE">
            <w:pPr>
              <w:jc w:val="center"/>
            </w:pPr>
          </w:p>
        </w:tc>
      </w:tr>
      <w:tr w:rsidR="004E0C17" w:rsidRPr="008F66F1" w:rsidTr="000C6FAE">
        <w:trPr>
          <w:trHeight w:val="232"/>
        </w:trPr>
        <w:tc>
          <w:tcPr>
            <w:tcW w:w="568" w:type="dxa"/>
            <w:vMerge/>
            <w:vAlign w:val="center"/>
          </w:tcPr>
          <w:p w:rsidR="004E0C17" w:rsidRPr="008F66F1" w:rsidRDefault="004E0C17" w:rsidP="000C6FAE">
            <w:pPr>
              <w:pStyle w:val="aff6"/>
              <w:ind w:left="0"/>
              <w:jc w:val="center"/>
              <w:rPr>
                <w:noProof/>
              </w:rPr>
            </w:pPr>
          </w:p>
        </w:tc>
        <w:tc>
          <w:tcPr>
            <w:tcW w:w="1701" w:type="dxa"/>
            <w:vMerge/>
            <w:vAlign w:val="center"/>
          </w:tcPr>
          <w:p w:rsidR="004E0C17" w:rsidRPr="008F66F1" w:rsidRDefault="004E0C17" w:rsidP="000C6FAE">
            <w:pPr>
              <w:pStyle w:val="aff6"/>
              <w:ind w:left="0"/>
              <w:rPr>
                <w:noProof/>
              </w:rPr>
            </w:pPr>
          </w:p>
        </w:tc>
        <w:tc>
          <w:tcPr>
            <w:tcW w:w="1417" w:type="dxa"/>
          </w:tcPr>
          <w:p w:rsidR="004E0C17" w:rsidRPr="001011B6" w:rsidRDefault="004E0C17" w:rsidP="000C6FAE">
            <w:pPr>
              <w:jc w:val="both"/>
              <w:rPr>
                <w:sz w:val="20"/>
                <w:szCs w:val="20"/>
              </w:rPr>
            </w:pPr>
            <w:r>
              <w:rPr>
                <w:noProof/>
                <w:sz w:val="20"/>
                <w:szCs w:val="20"/>
              </w:rPr>
              <w:t>ширина</w:t>
            </w:r>
          </w:p>
        </w:tc>
        <w:tc>
          <w:tcPr>
            <w:tcW w:w="1134" w:type="dxa"/>
            <w:vAlign w:val="center"/>
          </w:tcPr>
          <w:p w:rsidR="004E0C17" w:rsidRPr="00393972" w:rsidRDefault="004E0C17" w:rsidP="000C6FAE">
            <w:pPr>
              <w:suppressAutoHyphens w:val="0"/>
              <w:autoSpaceDE w:val="0"/>
              <w:autoSpaceDN w:val="0"/>
              <w:adjustRightInd w:val="0"/>
              <w:jc w:val="center"/>
              <w:rPr>
                <w:rFonts w:eastAsiaTheme="minorHAnsi"/>
                <w:lang w:eastAsia="en-US"/>
              </w:rPr>
            </w:pPr>
          </w:p>
        </w:tc>
        <w:tc>
          <w:tcPr>
            <w:tcW w:w="1418" w:type="dxa"/>
            <w:vAlign w:val="center"/>
          </w:tcPr>
          <w:p w:rsidR="004E0C17" w:rsidRPr="00832002" w:rsidRDefault="004E0C17" w:rsidP="000C6FAE">
            <w:pPr>
              <w:suppressAutoHyphens w:val="0"/>
              <w:autoSpaceDE w:val="0"/>
              <w:autoSpaceDN w:val="0"/>
              <w:adjustRightInd w:val="0"/>
              <w:jc w:val="center"/>
            </w:pPr>
            <w:r>
              <w:rPr>
                <w:rFonts w:eastAsiaTheme="minorHAnsi"/>
                <w:bCs/>
                <w:sz w:val="22"/>
                <w:szCs w:val="22"/>
                <w:lang w:eastAsia="en-US"/>
              </w:rPr>
              <w:t>+/- 3,0</w:t>
            </w:r>
          </w:p>
        </w:tc>
        <w:tc>
          <w:tcPr>
            <w:tcW w:w="708" w:type="dxa"/>
            <w:vMerge/>
            <w:vAlign w:val="center"/>
          </w:tcPr>
          <w:p w:rsidR="004E0C17" w:rsidRPr="008F66F1" w:rsidRDefault="004E0C17" w:rsidP="000C6FAE">
            <w:pPr>
              <w:pStyle w:val="aff6"/>
              <w:ind w:left="0"/>
              <w:jc w:val="center"/>
              <w:rPr>
                <w:noProof/>
              </w:rPr>
            </w:pPr>
          </w:p>
        </w:tc>
        <w:tc>
          <w:tcPr>
            <w:tcW w:w="1276" w:type="dxa"/>
            <w:vMerge/>
            <w:shd w:val="clear" w:color="auto" w:fill="auto"/>
            <w:vAlign w:val="center"/>
          </w:tcPr>
          <w:p w:rsidR="004E0C17" w:rsidRPr="008F66F1" w:rsidRDefault="004E0C17" w:rsidP="000C6FAE">
            <w:pPr>
              <w:jc w:val="center"/>
            </w:pPr>
          </w:p>
        </w:tc>
        <w:tc>
          <w:tcPr>
            <w:tcW w:w="1418" w:type="dxa"/>
            <w:vMerge/>
            <w:vAlign w:val="center"/>
          </w:tcPr>
          <w:p w:rsidR="004E0C17" w:rsidRPr="008F66F1" w:rsidRDefault="004E0C17" w:rsidP="000C6FAE">
            <w:pPr>
              <w:jc w:val="center"/>
            </w:pPr>
          </w:p>
        </w:tc>
      </w:tr>
      <w:tr w:rsidR="004E0C17" w:rsidRPr="008F66F1" w:rsidTr="000C6FAE">
        <w:trPr>
          <w:trHeight w:val="232"/>
        </w:trPr>
        <w:tc>
          <w:tcPr>
            <w:tcW w:w="568" w:type="dxa"/>
            <w:vMerge/>
            <w:vAlign w:val="center"/>
          </w:tcPr>
          <w:p w:rsidR="004E0C17" w:rsidRPr="008F66F1" w:rsidRDefault="004E0C17" w:rsidP="000C6FAE">
            <w:pPr>
              <w:pStyle w:val="aff6"/>
              <w:ind w:left="0"/>
              <w:jc w:val="center"/>
              <w:rPr>
                <w:noProof/>
              </w:rPr>
            </w:pPr>
          </w:p>
        </w:tc>
        <w:tc>
          <w:tcPr>
            <w:tcW w:w="1701" w:type="dxa"/>
            <w:vMerge/>
            <w:vAlign w:val="center"/>
          </w:tcPr>
          <w:p w:rsidR="004E0C17" w:rsidRPr="008F66F1" w:rsidRDefault="004E0C17" w:rsidP="000C6FAE">
            <w:pPr>
              <w:pStyle w:val="aff6"/>
              <w:ind w:left="0"/>
              <w:rPr>
                <w:noProof/>
              </w:rPr>
            </w:pPr>
          </w:p>
        </w:tc>
        <w:tc>
          <w:tcPr>
            <w:tcW w:w="1417" w:type="dxa"/>
          </w:tcPr>
          <w:p w:rsidR="004E0C17" w:rsidRPr="001011B6" w:rsidRDefault="004E0C17" w:rsidP="000C6FAE">
            <w:pPr>
              <w:jc w:val="both"/>
              <w:rPr>
                <w:sz w:val="20"/>
                <w:szCs w:val="20"/>
              </w:rPr>
            </w:pPr>
            <w:r>
              <w:rPr>
                <w:noProof/>
                <w:sz w:val="20"/>
                <w:szCs w:val="20"/>
              </w:rPr>
              <w:t>длина</w:t>
            </w:r>
          </w:p>
        </w:tc>
        <w:tc>
          <w:tcPr>
            <w:tcW w:w="1134" w:type="dxa"/>
            <w:vAlign w:val="center"/>
          </w:tcPr>
          <w:p w:rsidR="004E0C17" w:rsidRPr="00393972" w:rsidRDefault="004E0C17" w:rsidP="000C6FAE">
            <w:pPr>
              <w:suppressAutoHyphens w:val="0"/>
              <w:autoSpaceDE w:val="0"/>
              <w:autoSpaceDN w:val="0"/>
              <w:adjustRightInd w:val="0"/>
              <w:jc w:val="center"/>
              <w:rPr>
                <w:rFonts w:eastAsiaTheme="minorHAnsi"/>
                <w:lang w:eastAsia="en-US"/>
              </w:rPr>
            </w:pPr>
          </w:p>
        </w:tc>
        <w:tc>
          <w:tcPr>
            <w:tcW w:w="1418" w:type="dxa"/>
            <w:vAlign w:val="center"/>
          </w:tcPr>
          <w:p w:rsidR="004E0C17" w:rsidRPr="00832002" w:rsidRDefault="004E0C17" w:rsidP="000C6FAE">
            <w:pPr>
              <w:suppressAutoHyphens w:val="0"/>
              <w:autoSpaceDE w:val="0"/>
              <w:autoSpaceDN w:val="0"/>
              <w:adjustRightInd w:val="0"/>
              <w:jc w:val="center"/>
            </w:pPr>
            <w:r>
              <w:rPr>
                <w:rFonts w:eastAsiaTheme="minorHAnsi"/>
                <w:sz w:val="22"/>
                <w:szCs w:val="22"/>
                <w:lang w:eastAsia="en-US"/>
              </w:rPr>
              <w:t>+/- 4,0</w:t>
            </w:r>
          </w:p>
        </w:tc>
        <w:tc>
          <w:tcPr>
            <w:tcW w:w="708" w:type="dxa"/>
            <w:vMerge/>
            <w:vAlign w:val="center"/>
          </w:tcPr>
          <w:p w:rsidR="004E0C17" w:rsidRPr="008F66F1" w:rsidRDefault="004E0C17" w:rsidP="000C6FAE">
            <w:pPr>
              <w:pStyle w:val="aff6"/>
              <w:ind w:left="0"/>
              <w:jc w:val="center"/>
              <w:rPr>
                <w:noProof/>
              </w:rPr>
            </w:pPr>
          </w:p>
        </w:tc>
        <w:tc>
          <w:tcPr>
            <w:tcW w:w="1276" w:type="dxa"/>
            <w:vMerge/>
            <w:shd w:val="clear" w:color="auto" w:fill="auto"/>
            <w:vAlign w:val="center"/>
          </w:tcPr>
          <w:p w:rsidR="004E0C17" w:rsidRPr="008F66F1" w:rsidRDefault="004E0C17" w:rsidP="000C6FAE">
            <w:pPr>
              <w:jc w:val="center"/>
            </w:pPr>
          </w:p>
        </w:tc>
        <w:tc>
          <w:tcPr>
            <w:tcW w:w="1418" w:type="dxa"/>
            <w:vMerge/>
            <w:vAlign w:val="center"/>
          </w:tcPr>
          <w:p w:rsidR="004E0C17" w:rsidRPr="008F66F1" w:rsidRDefault="004E0C17" w:rsidP="000C6FAE">
            <w:pPr>
              <w:jc w:val="center"/>
            </w:pPr>
          </w:p>
        </w:tc>
      </w:tr>
      <w:tr w:rsidR="004E0C17" w:rsidRPr="008F66F1" w:rsidTr="000C6FAE">
        <w:trPr>
          <w:trHeight w:val="232"/>
        </w:trPr>
        <w:tc>
          <w:tcPr>
            <w:tcW w:w="568" w:type="dxa"/>
            <w:vMerge/>
            <w:vAlign w:val="center"/>
          </w:tcPr>
          <w:p w:rsidR="004E0C17" w:rsidRPr="008F66F1" w:rsidRDefault="004E0C17" w:rsidP="000C6FAE">
            <w:pPr>
              <w:pStyle w:val="aff6"/>
              <w:ind w:left="0"/>
              <w:jc w:val="center"/>
              <w:rPr>
                <w:noProof/>
              </w:rPr>
            </w:pPr>
          </w:p>
        </w:tc>
        <w:tc>
          <w:tcPr>
            <w:tcW w:w="1701" w:type="dxa"/>
            <w:vMerge/>
            <w:vAlign w:val="center"/>
          </w:tcPr>
          <w:p w:rsidR="004E0C17" w:rsidRPr="008F66F1" w:rsidRDefault="004E0C17" w:rsidP="000C6FAE">
            <w:pPr>
              <w:pStyle w:val="aff6"/>
              <w:ind w:left="0"/>
              <w:rPr>
                <w:noProof/>
              </w:rPr>
            </w:pPr>
          </w:p>
        </w:tc>
        <w:tc>
          <w:tcPr>
            <w:tcW w:w="1417" w:type="dxa"/>
          </w:tcPr>
          <w:p w:rsidR="004E0C17" w:rsidRPr="001011B6" w:rsidRDefault="004E0C17" w:rsidP="000C6FAE">
            <w:pPr>
              <w:jc w:val="both"/>
              <w:rPr>
                <w:noProof/>
                <w:sz w:val="20"/>
                <w:szCs w:val="20"/>
              </w:rPr>
            </w:pPr>
            <w:r>
              <w:rPr>
                <w:noProof/>
                <w:sz w:val="20"/>
                <w:szCs w:val="20"/>
              </w:rPr>
              <w:t>марка (по степени водостойкости клеевого соединения)</w:t>
            </w:r>
          </w:p>
        </w:tc>
        <w:tc>
          <w:tcPr>
            <w:tcW w:w="1134" w:type="dxa"/>
            <w:vAlign w:val="center"/>
          </w:tcPr>
          <w:p w:rsidR="004E0C17" w:rsidRPr="006120E7" w:rsidRDefault="004E0C17" w:rsidP="000C6FAE">
            <w:pPr>
              <w:jc w:val="center"/>
              <w:rPr>
                <w:sz w:val="16"/>
                <w:szCs w:val="16"/>
              </w:rPr>
            </w:pPr>
            <w:r>
              <w:rPr>
                <w:sz w:val="16"/>
                <w:szCs w:val="16"/>
              </w:rPr>
              <w:t>ФСФ - повышенной водостойкости для внутреннего и наружного использования</w:t>
            </w:r>
          </w:p>
        </w:tc>
        <w:tc>
          <w:tcPr>
            <w:tcW w:w="1418" w:type="dxa"/>
            <w:vAlign w:val="center"/>
          </w:tcPr>
          <w:p w:rsidR="004E0C17" w:rsidRPr="00832002" w:rsidRDefault="004E0C17" w:rsidP="000C6FAE">
            <w:pPr>
              <w:jc w:val="center"/>
            </w:pPr>
            <w:r>
              <w:rPr>
                <w:sz w:val="22"/>
                <w:szCs w:val="22"/>
              </w:rPr>
              <w:t>-</w:t>
            </w:r>
          </w:p>
        </w:tc>
        <w:tc>
          <w:tcPr>
            <w:tcW w:w="708" w:type="dxa"/>
            <w:vMerge/>
            <w:vAlign w:val="center"/>
          </w:tcPr>
          <w:p w:rsidR="004E0C17" w:rsidRPr="008F66F1" w:rsidRDefault="004E0C17" w:rsidP="000C6FAE">
            <w:pPr>
              <w:pStyle w:val="aff6"/>
              <w:ind w:left="0"/>
              <w:jc w:val="center"/>
              <w:rPr>
                <w:noProof/>
              </w:rPr>
            </w:pPr>
          </w:p>
        </w:tc>
        <w:tc>
          <w:tcPr>
            <w:tcW w:w="1276" w:type="dxa"/>
            <w:vMerge/>
            <w:shd w:val="clear" w:color="auto" w:fill="auto"/>
            <w:vAlign w:val="center"/>
          </w:tcPr>
          <w:p w:rsidR="004E0C17" w:rsidRPr="008F66F1" w:rsidRDefault="004E0C17" w:rsidP="000C6FAE">
            <w:pPr>
              <w:jc w:val="center"/>
            </w:pPr>
          </w:p>
        </w:tc>
        <w:tc>
          <w:tcPr>
            <w:tcW w:w="1418" w:type="dxa"/>
            <w:vMerge/>
            <w:vAlign w:val="center"/>
          </w:tcPr>
          <w:p w:rsidR="004E0C17" w:rsidRPr="008F66F1" w:rsidRDefault="004E0C17" w:rsidP="000C6FAE">
            <w:pPr>
              <w:jc w:val="center"/>
            </w:pPr>
          </w:p>
        </w:tc>
      </w:tr>
      <w:tr w:rsidR="004E0C17" w:rsidRPr="008F66F1" w:rsidTr="000C6FAE">
        <w:trPr>
          <w:trHeight w:val="232"/>
        </w:trPr>
        <w:tc>
          <w:tcPr>
            <w:tcW w:w="568" w:type="dxa"/>
            <w:vMerge/>
            <w:vAlign w:val="center"/>
          </w:tcPr>
          <w:p w:rsidR="004E0C17" w:rsidRPr="008F66F1" w:rsidRDefault="004E0C17" w:rsidP="000C6FAE">
            <w:pPr>
              <w:pStyle w:val="aff6"/>
              <w:ind w:left="0"/>
              <w:jc w:val="center"/>
              <w:rPr>
                <w:noProof/>
              </w:rPr>
            </w:pPr>
          </w:p>
        </w:tc>
        <w:tc>
          <w:tcPr>
            <w:tcW w:w="1701" w:type="dxa"/>
            <w:vMerge/>
            <w:vAlign w:val="center"/>
          </w:tcPr>
          <w:p w:rsidR="004E0C17" w:rsidRPr="008F66F1" w:rsidRDefault="004E0C17" w:rsidP="000C6FAE">
            <w:pPr>
              <w:pStyle w:val="aff6"/>
              <w:ind w:left="0"/>
              <w:rPr>
                <w:noProof/>
              </w:rPr>
            </w:pPr>
          </w:p>
        </w:tc>
        <w:tc>
          <w:tcPr>
            <w:tcW w:w="1417" w:type="dxa"/>
          </w:tcPr>
          <w:p w:rsidR="004E0C17" w:rsidRPr="001011B6" w:rsidRDefault="004E0C17" w:rsidP="000C6FAE">
            <w:pPr>
              <w:jc w:val="both"/>
              <w:rPr>
                <w:noProof/>
                <w:sz w:val="20"/>
                <w:szCs w:val="20"/>
              </w:rPr>
            </w:pPr>
            <w:r>
              <w:rPr>
                <w:noProof/>
                <w:sz w:val="20"/>
                <w:szCs w:val="20"/>
              </w:rPr>
              <w:t>сорт (по внешнему виду в зависимости от комбинации сортности наружных слоев)</w:t>
            </w:r>
          </w:p>
        </w:tc>
        <w:tc>
          <w:tcPr>
            <w:tcW w:w="1134" w:type="dxa"/>
            <w:vAlign w:val="center"/>
          </w:tcPr>
          <w:p w:rsidR="004E0C17" w:rsidRPr="00F13135" w:rsidRDefault="004E0C17" w:rsidP="000C6FAE">
            <w:pPr>
              <w:suppressAutoHyphens w:val="0"/>
              <w:autoSpaceDE w:val="0"/>
              <w:autoSpaceDN w:val="0"/>
              <w:adjustRightInd w:val="0"/>
              <w:jc w:val="center"/>
              <w:rPr>
                <w:rFonts w:eastAsiaTheme="minorHAnsi"/>
                <w:sz w:val="16"/>
                <w:szCs w:val="16"/>
                <w:lang w:val="en-US" w:eastAsia="en-US"/>
              </w:rPr>
            </w:pPr>
            <w:r>
              <w:rPr>
                <w:rFonts w:eastAsiaTheme="minorHAnsi"/>
                <w:sz w:val="16"/>
                <w:szCs w:val="16"/>
                <w:lang w:val="en-US" w:eastAsia="en-US"/>
              </w:rPr>
              <w:t>II/III</w:t>
            </w:r>
          </w:p>
        </w:tc>
        <w:tc>
          <w:tcPr>
            <w:tcW w:w="1418" w:type="dxa"/>
            <w:vAlign w:val="center"/>
          </w:tcPr>
          <w:p w:rsidR="004E0C17" w:rsidRPr="00F13135" w:rsidRDefault="004E0C17" w:rsidP="000C6FAE">
            <w:pPr>
              <w:suppressAutoHyphens w:val="0"/>
              <w:autoSpaceDE w:val="0"/>
              <w:autoSpaceDN w:val="0"/>
              <w:adjustRightInd w:val="0"/>
              <w:jc w:val="center"/>
              <w:rPr>
                <w:rFonts w:eastAsiaTheme="minorHAnsi"/>
                <w:lang w:eastAsia="en-US"/>
              </w:rPr>
            </w:pPr>
            <w:r>
              <w:rPr>
                <w:rFonts w:eastAsiaTheme="minorHAnsi"/>
                <w:sz w:val="22"/>
                <w:szCs w:val="22"/>
                <w:lang w:eastAsia="en-US"/>
              </w:rPr>
              <w:t>-</w:t>
            </w:r>
          </w:p>
        </w:tc>
        <w:tc>
          <w:tcPr>
            <w:tcW w:w="708" w:type="dxa"/>
            <w:vMerge/>
            <w:vAlign w:val="center"/>
          </w:tcPr>
          <w:p w:rsidR="004E0C17" w:rsidRPr="008F66F1" w:rsidRDefault="004E0C17" w:rsidP="000C6FAE">
            <w:pPr>
              <w:pStyle w:val="aff6"/>
              <w:ind w:left="0"/>
              <w:jc w:val="center"/>
              <w:rPr>
                <w:noProof/>
              </w:rPr>
            </w:pPr>
          </w:p>
        </w:tc>
        <w:tc>
          <w:tcPr>
            <w:tcW w:w="1276" w:type="dxa"/>
            <w:vMerge/>
            <w:shd w:val="clear" w:color="auto" w:fill="auto"/>
            <w:vAlign w:val="center"/>
          </w:tcPr>
          <w:p w:rsidR="004E0C17" w:rsidRPr="008F66F1" w:rsidRDefault="004E0C17" w:rsidP="000C6FAE">
            <w:pPr>
              <w:jc w:val="center"/>
            </w:pPr>
          </w:p>
        </w:tc>
        <w:tc>
          <w:tcPr>
            <w:tcW w:w="1418" w:type="dxa"/>
            <w:vMerge/>
            <w:vAlign w:val="center"/>
          </w:tcPr>
          <w:p w:rsidR="004E0C17" w:rsidRPr="008F66F1" w:rsidRDefault="004E0C17" w:rsidP="000C6FAE">
            <w:pPr>
              <w:jc w:val="center"/>
            </w:pPr>
          </w:p>
        </w:tc>
      </w:tr>
    </w:tbl>
    <w:p w:rsidR="004E0C17" w:rsidRDefault="004E0C17" w:rsidP="00C338B7">
      <w:pPr>
        <w:spacing w:line="276" w:lineRule="auto"/>
        <w:jc w:val="center"/>
        <w:rPr>
          <w:b/>
          <w:bCs/>
          <w:spacing w:val="-9"/>
        </w:rPr>
      </w:pPr>
    </w:p>
    <w:tbl>
      <w:tblPr>
        <w:tblW w:w="9498" w:type="dxa"/>
        <w:tblInd w:w="-34" w:type="dxa"/>
        <w:tblLayout w:type="fixed"/>
        <w:tblLook w:val="04A0"/>
      </w:tblPr>
      <w:tblGrid>
        <w:gridCol w:w="5458"/>
        <w:gridCol w:w="4040"/>
      </w:tblGrid>
      <w:tr w:rsidR="004E0C17" w:rsidRPr="00C338B7" w:rsidTr="000C6FAE">
        <w:trPr>
          <w:trHeight w:val="1510"/>
        </w:trPr>
        <w:tc>
          <w:tcPr>
            <w:tcW w:w="5360"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3967"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Default="004E0C17" w:rsidP="00C338B7">
      <w:pPr>
        <w:spacing w:line="276" w:lineRule="auto"/>
        <w:jc w:val="center"/>
        <w:rPr>
          <w:b/>
          <w:bCs/>
          <w:spacing w:val="-9"/>
        </w:rPr>
      </w:pPr>
    </w:p>
    <w:p w:rsidR="004E0C17" w:rsidRDefault="004E0C17" w:rsidP="00C338B7">
      <w:pPr>
        <w:spacing w:line="276" w:lineRule="auto"/>
        <w:jc w:val="center"/>
        <w:rPr>
          <w:b/>
          <w:bCs/>
          <w:spacing w:val="-9"/>
        </w:rPr>
      </w:pPr>
    </w:p>
    <w:p w:rsidR="004E0C17" w:rsidRDefault="004E0C17" w:rsidP="00C338B7">
      <w:pPr>
        <w:tabs>
          <w:tab w:val="left" w:pos="3531"/>
        </w:tabs>
        <w:spacing w:line="276" w:lineRule="auto"/>
        <w:ind w:firstLine="709"/>
        <w:jc w:val="center"/>
        <w:rPr>
          <w:rStyle w:val="FontStyle12"/>
          <w:b/>
        </w:rPr>
      </w:pPr>
    </w:p>
    <w:p w:rsidR="004E0C17" w:rsidRDefault="004E0C17" w:rsidP="00C338B7">
      <w:pPr>
        <w:spacing w:line="276" w:lineRule="auto"/>
        <w:jc w:val="right"/>
        <w:sectPr w:rsidR="004E0C17" w:rsidSect="00C338B7">
          <w:pgSz w:w="11906" w:h="16838"/>
          <w:pgMar w:top="1134" w:right="851" w:bottom="1134" w:left="1701" w:header="709" w:footer="709" w:gutter="0"/>
          <w:cols w:space="708"/>
          <w:docGrid w:linePitch="360"/>
        </w:sectPr>
      </w:pPr>
    </w:p>
    <w:p w:rsidR="004E0C17" w:rsidRPr="00C338B7" w:rsidRDefault="004E0C17" w:rsidP="00C338B7">
      <w:pPr>
        <w:spacing w:line="276" w:lineRule="auto"/>
        <w:jc w:val="right"/>
      </w:pPr>
      <w:r>
        <w:lastRenderedPageBreak/>
        <w:t xml:space="preserve">Приложение № 3 </w:t>
      </w:r>
    </w:p>
    <w:p w:rsidR="004E0C17" w:rsidRPr="00C338B7" w:rsidRDefault="004E0C17" w:rsidP="00C338B7">
      <w:pPr>
        <w:spacing w:line="276" w:lineRule="auto"/>
        <w:ind w:firstLine="567"/>
        <w:jc w:val="right"/>
      </w:pPr>
      <w:r>
        <w:t>к договору поставки</w:t>
      </w:r>
    </w:p>
    <w:p w:rsidR="004E0C17" w:rsidRPr="00C338B7" w:rsidRDefault="004E0C17" w:rsidP="00C338B7">
      <w:pPr>
        <w:spacing w:line="276" w:lineRule="auto"/>
        <w:ind w:firstLine="567"/>
        <w:jc w:val="right"/>
      </w:pPr>
      <w:r>
        <w:t xml:space="preserve"> от «___» _____________ 2024 г.</w:t>
      </w:r>
    </w:p>
    <w:p w:rsidR="004E0C17" w:rsidRPr="00C338B7" w:rsidRDefault="004E0C17" w:rsidP="00C338B7">
      <w:pPr>
        <w:spacing w:line="276" w:lineRule="auto"/>
        <w:jc w:val="right"/>
        <w:rPr>
          <w:b/>
        </w:rPr>
      </w:pPr>
      <w:r>
        <w:t xml:space="preserve">№ </w:t>
      </w:r>
      <w:r>
        <w:rPr>
          <w:color w:val="000000"/>
          <w:shd w:val="clear" w:color="auto" w:fill="FFFFFF"/>
        </w:rPr>
        <w:t>_________________________</w:t>
      </w:r>
    </w:p>
    <w:p w:rsidR="004E0C17" w:rsidRPr="00C338B7" w:rsidRDefault="004E0C17" w:rsidP="00C338B7">
      <w:pPr>
        <w:spacing w:line="276" w:lineRule="auto"/>
        <w:jc w:val="center"/>
        <w:rPr>
          <w:b/>
        </w:rPr>
      </w:pPr>
    </w:p>
    <w:p w:rsidR="004E0C17" w:rsidRPr="00C338B7" w:rsidRDefault="004E0C17" w:rsidP="00C338B7">
      <w:pPr>
        <w:spacing w:line="276" w:lineRule="auto"/>
        <w:jc w:val="both"/>
        <w:rPr>
          <w:b/>
        </w:rPr>
      </w:pPr>
      <w:r>
        <w:rPr>
          <w:b/>
          <w:u w:val="single"/>
        </w:rPr>
        <w:t>Форма документа:_____________________________________________________________</w:t>
      </w:r>
    </w:p>
    <w:tbl>
      <w:tblPr>
        <w:tblpPr w:leftFromText="180" w:rightFromText="180" w:vertAnchor="text" w:tblpX="-101" w:tblpY="211"/>
        <w:tblW w:w="9885" w:type="dxa"/>
        <w:tblLayout w:type="fixed"/>
        <w:tblLook w:val="04A0"/>
      </w:tblPr>
      <w:tblGrid>
        <w:gridCol w:w="9885"/>
      </w:tblGrid>
      <w:tr w:rsidR="004E0C17" w:rsidTr="0030050F">
        <w:trPr>
          <w:trHeight w:val="4962"/>
        </w:trPr>
        <w:tc>
          <w:tcPr>
            <w:tcW w:w="9889" w:type="dxa"/>
          </w:tcPr>
          <w:p w:rsidR="004E0C17" w:rsidRPr="00C338B7" w:rsidRDefault="004E0C17" w:rsidP="00C338B7">
            <w:pPr>
              <w:spacing w:line="276" w:lineRule="auto"/>
              <w:jc w:val="center"/>
              <w:rPr>
                <w:b/>
              </w:rPr>
            </w:pPr>
          </w:p>
          <w:p w:rsidR="004E0C17" w:rsidRPr="00C338B7" w:rsidRDefault="004E0C17" w:rsidP="00C338B7">
            <w:pPr>
              <w:spacing w:line="276" w:lineRule="auto"/>
              <w:jc w:val="right"/>
              <w:rPr>
                <w:b/>
              </w:rPr>
            </w:pPr>
            <w:r>
              <w:rPr>
                <w:b/>
              </w:rPr>
              <w:t xml:space="preserve"> ___________________________</w:t>
            </w:r>
          </w:p>
          <w:p w:rsidR="004E0C17" w:rsidRPr="00C338B7" w:rsidRDefault="004E0C17" w:rsidP="00C338B7">
            <w:pPr>
              <w:spacing w:line="276" w:lineRule="auto"/>
              <w:jc w:val="right"/>
              <w:rPr>
                <w:i/>
              </w:rPr>
            </w:pPr>
            <w:r>
              <w:rPr>
                <w:i/>
              </w:rPr>
              <w:t>(наименование Поставщика)</w:t>
            </w:r>
          </w:p>
          <w:p w:rsidR="004E0C17" w:rsidRPr="00C338B7" w:rsidRDefault="004E0C17" w:rsidP="00C338B7">
            <w:pPr>
              <w:spacing w:line="276" w:lineRule="auto"/>
              <w:jc w:val="center"/>
              <w:rPr>
                <w:b/>
              </w:rPr>
            </w:pPr>
          </w:p>
          <w:p w:rsidR="004E0C17" w:rsidRPr="00C338B7" w:rsidRDefault="004E0C17" w:rsidP="00C338B7">
            <w:pPr>
              <w:spacing w:line="276" w:lineRule="auto"/>
              <w:jc w:val="center"/>
              <w:rPr>
                <w:b/>
              </w:rPr>
            </w:pPr>
          </w:p>
          <w:p w:rsidR="004E0C17" w:rsidRPr="00C338B7" w:rsidRDefault="004E0C17" w:rsidP="00C338B7">
            <w:pPr>
              <w:spacing w:line="276" w:lineRule="auto"/>
              <w:jc w:val="center"/>
              <w:rPr>
                <w:b/>
              </w:rPr>
            </w:pPr>
            <w:r>
              <w:rPr>
                <w:b/>
              </w:rPr>
              <w:t xml:space="preserve">Заявка </w:t>
            </w:r>
            <w:proofErr w:type="gramStart"/>
            <w:r>
              <w:rPr>
                <w:b/>
              </w:rPr>
              <w:t>от</w:t>
            </w:r>
            <w:proofErr w:type="gramEnd"/>
            <w:r>
              <w:rPr>
                <w:b/>
              </w:rPr>
              <w:t xml:space="preserve"> ________№_______</w:t>
            </w:r>
          </w:p>
          <w:p w:rsidR="004E0C17" w:rsidRPr="00C338B7" w:rsidRDefault="004E0C17" w:rsidP="00C338B7">
            <w:pPr>
              <w:spacing w:line="276" w:lineRule="auto"/>
              <w:jc w:val="center"/>
              <w:rPr>
                <w:b/>
              </w:rPr>
            </w:pPr>
          </w:p>
          <w:p w:rsidR="004E0C17" w:rsidRPr="00C338B7" w:rsidRDefault="004E0C17" w:rsidP="00C338B7">
            <w:pPr>
              <w:spacing w:line="276" w:lineRule="auto"/>
              <w:jc w:val="center"/>
              <w:rPr>
                <w:b/>
              </w:rPr>
            </w:pP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9"/>
              <w:gridCol w:w="2836"/>
            </w:tblGrid>
            <w:tr w:rsidR="004E0C17">
              <w:trPr>
                <w:trHeight w:val="32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framePr w:hSpace="180" w:wrap="around" w:vAnchor="text" w:hAnchor="text" w:x="-101" w:y="211"/>
                    <w:spacing w:line="276" w:lineRule="auto"/>
                    <w:jc w:val="center"/>
                    <w:rPr>
                      <w:bCs/>
                      <w:iCs/>
                      <w:color w:val="000000"/>
                    </w:rPr>
                  </w:pPr>
                  <w:r>
                    <w:rPr>
                      <w:bCs/>
                      <w:iCs/>
                      <w:color w:val="000000"/>
                    </w:rPr>
                    <w:t>№</w:t>
                  </w:r>
                </w:p>
                <w:p w:rsidR="004E0C17" w:rsidRPr="00C338B7" w:rsidRDefault="004E0C17" w:rsidP="00C338B7">
                  <w:pPr>
                    <w:framePr w:hSpace="180" w:wrap="around" w:vAnchor="text" w:hAnchor="text" w:x="-101" w:y="211"/>
                    <w:spacing w:line="276" w:lineRule="auto"/>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framePr w:hSpace="180" w:wrap="around" w:vAnchor="text" w:hAnchor="text" w:x="-101" w:y="211"/>
                    <w:spacing w:line="276" w:lineRule="auto"/>
                    <w:jc w:val="center"/>
                    <w:rPr>
                      <w:bCs/>
                      <w:iCs/>
                      <w:color w:val="000000"/>
                    </w:rPr>
                  </w:pPr>
                  <w:r>
                    <w:rPr>
                      <w:bCs/>
                      <w:iCs/>
                      <w:color w:val="000000"/>
                    </w:rPr>
                    <w:t>Наименование Товара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4E0C17" w:rsidRPr="00C338B7" w:rsidRDefault="004E0C17" w:rsidP="00C338B7">
                  <w:pPr>
                    <w:framePr w:hSpace="180" w:wrap="around" w:vAnchor="text" w:hAnchor="text" w:x="-101" w:y="211"/>
                    <w:spacing w:line="276" w:lineRule="auto"/>
                    <w:jc w:val="center"/>
                    <w:rPr>
                      <w:bCs/>
                      <w:iCs/>
                      <w:color w:val="000000"/>
                    </w:rPr>
                  </w:pPr>
                  <w:r>
                    <w:rPr>
                      <w:bCs/>
                      <w:iCs/>
                      <w:color w:val="000000"/>
                    </w:rPr>
                    <w:t>Количество Товара</w:t>
                  </w:r>
                </w:p>
              </w:tc>
            </w:tr>
            <w:tr w:rsidR="004E0C17">
              <w:trPr>
                <w:trHeight w:val="329"/>
                <w:jc w:val="center"/>
              </w:trPr>
              <w:tc>
                <w:tcPr>
                  <w:tcW w:w="810"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pacing w:line="276" w:lineRule="auto"/>
                    <w:jc w:val="center"/>
                    <w:rPr>
                      <w:color w:val="000000"/>
                    </w:rPr>
                  </w:pPr>
                  <w:r>
                    <w:rPr>
                      <w:color w:val="000000"/>
                    </w:rPr>
                    <w:t>1</w:t>
                  </w:r>
                </w:p>
              </w:tc>
              <w:tc>
                <w:tcPr>
                  <w:tcW w:w="5125"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r>
            <w:tr w:rsidR="004E0C17">
              <w:trPr>
                <w:trHeight w:val="329"/>
                <w:jc w:val="center"/>
              </w:trPr>
              <w:tc>
                <w:tcPr>
                  <w:tcW w:w="810"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pacing w:line="276" w:lineRule="auto"/>
                    <w:jc w:val="center"/>
                    <w:rPr>
                      <w:color w:val="000000"/>
                    </w:rPr>
                  </w:pPr>
                  <w:r>
                    <w:rPr>
                      <w:color w:val="000000"/>
                    </w:rPr>
                    <w:t>2</w:t>
                  </w:r>
                </w:p>
              </w:tc>
              <w:tc>
                <w:tcPr>
                  <w:tcW w:w="5125"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r>
            <w:tr w:rsidR="004E0C17">
              <w:trPr>
                <w:trHeight w:val="329"/>
                <w:jc w:val="center"/>
              </w:trPr>
              <w:tc>
                <w:tcPr>
                  <w:tcW w:w="810" w:type="dxa"/>
                  <w:tcBorders>
                    <w:top w:val="single" w:sz="4" w:space="0" w:color="auto"/>
                    <w:left w:val="single" w:sz="4" w:space="0" w:color="auto"/>
                    <w:bottom w:val="single" w:sz="4" w:space="0" w:color="auto"/>
                    <w:right w:val="single" w:sz="4" w:space="0" w:color="auto"/>
                  </w:tcBorders>
                </w:tcPr>
                <w:p w:rsidR="004E0C17" w:rsidRPr="00C338B7" w:rsidRDefault="004E0C17" w:rsidP="00C338B7">
                  <w:pPr>
                    <w:framePr w:hSpace="180" w:wrap="around" w:vAnchor="text" w:hAnchor="text" w:x="-101" w:y="211"/>
                    <w:spacing w:line="276" w:lineRule="auto"/>
                    <w:jc w:val="center"/>
                    <w:rPr>
                      <w:color w:val="000000"/>
                    </w:rPr>
                  </w:pPr>
                </w:p>
              </w:tc>
              <w:tc>
                <w:tcPr>
                  <w:tcW w:w="5125"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r>
            <w:tr w:rsidR="004E0C17">
              <w:trPr>
                <w:trHeight w:val="329"/>
                <w:jc w:val="center"/>
              </w:trPr>
              <w:tc>
                <w:tcPr>
                  <w:tcW w:w="5935" w:type="dxa"/>
                  <w:gridSpan w:val="2"/>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pacing w:line="276" w:lineRule="auto"/>
                    <w:jc w:val="right"/>
                    <w:rPr>
                      <w:color w:val="000000"/>
                    </w:rPr>
                  </w:pPr>
                  <w:r>
                    <w:rPr>
                      <w:color w:val="000000"/>
                    </w:rPr>
                    <w:t>Итого:</w:t>
                  </w:r>
                </w:p>
              </w:tc>
              <w:tc>
                <w:tcPr>
                  <w:tcW w:w="2834" w:type="dxa"/>
                  <w:tcBorders>
                    <w:top w:val="single" w:sz="4" w:space="0" w:color="auto"/>
                    <w:left w:val="single" w:sz="4" w:space="0" w:color="auto"/>
                    <w:bottom w:val="single" w:sz="4" w:space="0" w:color="auto"/>
                    <w:right w:val="single" w:sz="4" w:space="0" w:color="auto"/>
                  </w:tcBorders>
                  <w:hideMark/>
                </w:tcPr>
                <w:p w:rsidR="004E0C17" w:rsidRPr="00C338B7" w:rsidRDefault="004E0C17" w:rsidP="00C338B7">
                  <w:pPr>
                    <w:framePr w:hSpace="180" w:wrap="around" w:vAnchor="text" w:hAnchor="text" w:x="-101" w:y="211"/>
                    <w:suppressAutoHyphens w:val="0"/>
                    <w:spacing w:line="276" w:lineRule="auto"/>
                    <w:rPr>
                      <w:lang w:eastAsia="ru-RU"/>
                    </w:rPr>
                  </w:pPr>
                </w:p>
              </w:tc>
            </w:tr>
          </w:tbl>
          <w:p w:rsidR="004E0C17" w:rsidRPr="00C338B7" w:rsidRDefault="004E0C17" w:rsidP="00C338B7">
            <w:pPr>
              <w:spacing w:line="276" w:lineRule="auto"/>
            </w:pPr>
          </w:p>
        </w:tc>
      </w:tr>
    </w:tbl>
    <w:p w:rsidR="004E0C17" w:rsidRDefault="004E0C17" w:rsidP="00C338B7">
      <w:pPr>
        <w:spacing w:line="276" w:lineRule="auto"/>
        <w:ind w:left="142"/>
        <w:rPr>
          <w:b/>
          <w:u w:val="single"/>
        </w:rPr>
      </w:pPr>
      <w:r>
        <w:rPr>
          <w:b/>
          <w:u w:val="single"/>
        </w:rPr>
        <w:t>Форма документа согласована:_______________________________________________</w:t>
      </w:r>
    </w:p>
    <w:p w:rsidR="004E0C17" w:rsidRPr="00C338B7" w:rsidRDefault="004E0C17" w:rsidP="00C338B7">
      <w:pPr>
        <w:spacing w:line="276" w:lineRule="auto"/>
        <w:ind w:left="142"/>
        <w:rPr>
          <w:b/>
          <w:u w:val="single"/>
        </w:rPr>
      </w:pPr>
    </w:p>
    <w:tbl>
      <w:tblPr>
        <w:tblW w:w="9498" w:type="dxa"/>
        <w:tblInd w:w="-34" w:type="dxa"/>
        <w:tblLayout w:type="fixed"/>
        <w:tblLook w:val="04A0"/>
      </w:tblPr>
      <w:tblGrid>
        <w:gridCol w:w="5458"/>
        <w:gridCol w:w="4040"/>
      </w:tblGrid>
      <w:tr w:rsidR="004E0C17" w:rsidRPr="00C338B7" w:rsidTr="000C6FAE">
        <w:trPr>
          <w:trHeight w:val="1510"/>
        </w:trPr>
        <w:tc>
          <w:tcPr>
            <w:tcW w:w="5360"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3967"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Pr="00C338B7" w:rsidRDefault="004E0C17" w:rsidP="00C338B7">
      <w:pPr>
        <w:pStyle w:val="1a"/>
        <w:spacing w:line="276" w:lineRule="auto"/>
        <w:ind w:firstLine="0"/>
        <w:rPr>
          <w:rFonts w:eastAsia="MS Mincho"/>
          <w:sz w:val="24"/>
          <w:szCs w:val="24"/>
        </w:rPr>
      </w:pPr>
    </w:p>
    <w:p w:rsidR="004E0C17" w:rsidRPr="00C338B7" w:rsidRDefault="004E0C17" w:rsidP="00C338B7">
      <w:pPr>
        <w:tabs>
          <w:tab w:val="left" w:pos="8139"/>
        </w:tabs>
        <w:spacing w:line="276" w:lineRule="auto"/>
      </w:pPr>
      <w:r>
        <w:tab/>
      </w:r>
    </w:p>
    <w:p w:rsidR="004E0C17" w:rsidRPr="00C338B7" w:rsidRDefault="004E0C17" w:rsidP="00C338B7">
      <w:pPr>
        <w:suppressAutoHyphens w:val="0"/>
        <w:spacing w:line="276" w:lineRule="auto"/>
      </w:pPr>
      <w:r>
        <w:br w:type="page"/>
      </w:r>
    </w:p>
    <w:p w:rsidR="004E0C17" w:rsidRPr="00C338B7" w:rsidRDefault="004E0C17" w:rsidP="00C338B7">
      <w:pPr>
        <w:spacing w:line="276" w:lineRule="auto"/>
        <w:jc w:val="right"/>
      </w:pPr>
      <w:r>
        <w:lastRenderedPageBreak/>
        <w:t xml:space="preserve">Приложение № 4 </w:t>
      </w:r>
    </w:p>
    <w:p w:rsidR="004E0C17" w:rsidRPr="00C338B7" w:rsidRDefault="004E0C17" w:rsidP="00C338B7">
      <w:pPr>
        <w:spacing w:line="276" w:lineRule="auto"/>
        <w:ind w:firstLine="567"/>
        <w:jc w:val="right"/>
      </w:pPr>
      <w:r>
        <w:t xml:space="preserve">к договору поставки </w:t>
      </w:r>
    </w:p>
    <w:p w:rsidR="004E0C17" w:rsidRPr="00C338B7" w:rsidRDefault="004E0C17" w:rsidP="00C338B7">
      <w:pPr>
        <w:spacing w:line="276" w:lineRule="auto"/>
        <w:ind w:firstLine="567"/>
        <w:jc w:val="right"/>
      </w:pPr>
      <w:r>
        <w:t>от «___» ____________ 2024 г.</w:t>
      </w:r>
    </w:p>
    <w:p w:rsidR="004E0C17" w:rsidRPr="00C338B7" w:rsidRDefault="004E0C17" w:rsidP="00C338B7">
      <w:pPr>
        <w:spacing w:line="276" w:lineRule="auto"/>
        <w:jc w:val="right"/>
      </w:pPr>
      <w:r>
        <w:t xml:space="preserve">№ </w:t>
      </w:r>
      <w:r>
        <w:rPr>
          <w:color w:val="000000"/>
          <w:shd w:val="clear" w:color="auto" w:fill="FFFFFF"/>
        </w:rPr>
        <w:t>________________________</w:t>
      </w:r>
    </w:p>
    <w:p w:rsidR="004E0C17" w:rsidRPr="00C338B7" w:rsidRDefault="004E0C17" w:rsidP="00C338B7">
      <w:pPr>
        <w:spacing w:line="276" w:lineRule="auto"/>
        <w:jc w:val="right"/>
      </w:pPr>
    </w:p>
    <w:p w:rsidR="004E0C17" w:rsidRPr="00C338B7" w:rsidRDefault="004E0C17" w:rsidP="00C338B7">
      <w:pPr>
        <w:tabs>
          <w:tab w:val="left" w:pos="3531"/>
        </w:tabs>
        <w:spacing w:line="276" w:lineRule="auto"/>
        <w:ind w:firstLine="709"/>
        <w:jc w:val="center"/>
        <w:rPr>
          <w:rStyle w:val="FontStyle12"/>
        </w:rPr>
      </w:pPr>
    </w:p>
    <w:p w:rsidR="004E0C17" w:rsidRPr="00C338B7" w:rsidRDefault="004E0C17" w:rsidP="00164AD3">
      <w:pPr>
        <w:keepNext/>
        <w:keepLines/>
        <w:pBdr>
          <w:top w:val="nil"/>
          <w:left w:val="nil"/>
          <w:bottom w:val="nil"/>
          <w:right w:val="nil"/>
          <w:between w:val="nil"/>
        </w:pBdr>
        <w:spacing w:after="120"/>
        <w:ind w:firstLine="709"/>
        <w:jc w:val="center"/>
        <w:rPr>
          <w:b/>
        </w:rPr>
      </w:pPr>
      <w:r>
        <w:rPr>
          <w:b/>
        </w:rPr>
        <w:t>Порядок и условия электронного документооборота</w:t>
      </w:r>
    </w:p>
    <w:p w:rsidR="004E0C17" w:rsidRPr="00C338B7" w:rsidRDefault="004E0C17" w:rsidP="005246F2">
      <w:pPr>
        <w:pStyle w:val="aff6"/>
        <w:numPr>
          <w:ilvl w:val="0"/>
          <w:numId w:val="28"/>
        </w:numPr>
        <w:suppressAutoHyphens w:val="0"/>
        <w:spacing w:after="12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E0C17" w:rsidRPr="00C338B7" w:rsidRDefault="004E0C17" w:rsidP="005246F2">
      <w:pPr>
        <w:pStyle w:val="aff6"/>
        <w:numPr>
          <w:ilvl w:val="0"/>
          <w:numId w:val="28"/>
        </w:numPr>
        <w:suppressAutoHyphens w:val="0"/>
        <w:spacing w:after="12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4E0C17" w:rsidRPr="00C338B7" w:rsidRDefault="004E0C17" w:rsidP="005246F2">
      <w:pPr>
        <w:numPr>
          <w:ilvl w:val="0"/>
          <w:numId w:val="28"/>
        </w:numPr>
        <w:suppressAutoHyphens w:val="0"/>
        <w:autoSpaceDE w:val="0"/>
        <w:autoSpaceDN w:val="0"/>
        <w:spacing w:after="12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4E0C17" w:rsidRPr="00C338B7" w:rsidRDefault="004E0C17" w:rsidP="005246F2">
      <w:pPr>
        <w:pStyle w:val="aff6"/>
        <w:numPr>
          <w:ilvl w:val="0"/>
          <w:numId w:val="29"/>
        </w:numPr>
        <w:suppressAutoHyphens w:val="0"/>
        <w:spacing w:after="120"/>
        <w:ind w:left="0" w:firstLine="709"/>
        <w:contextualSpacing/>
        <w:jc w:val="both"/>
      </w:pPr>
      <w:r>
        <w:t>Направление, получение, подписание и обмен первичными документами  прои</w:t>
      </w:r>
      <w:r>
        <w:t>с</w:t>
      </w:r>
      <w:r>
        <w:t>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w:t>
      </w:r>
      <w:r>
        <w:t>т</w:t>
      </w:r>
      <w:r>
        <w:t>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E0C17" w:rsidRPr="00C338B7" w:rsidRDefault="004E0C17" w:rsidP="005246F2">
      <w:pPr>
        <w:pStyle w:val="aff6"/>
        <w:numPr>
          <w:ilvl w:val="0"/>
          <w:numId w:val="29"/>
        </w:numPr>
        <w:suppressAutoHyphens w:val="0"/>
        <w:spacing w:after="12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w:t>
      </w:r>
      <w:r>
        <w:t>о</w:t>
      </w:r>
      <w:r>
        <w:t>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E0C17" w:rsidRPr="00C338B7" w:rsidRDefault="004E0C17" w:rsidP="005246F2">
      <w:pPr>
        <w:pStyle w:val="aff6"/>
        <w:numPr>
          <w:ilvl w:val="0"/>
          <w:numId w:val="29"/>
        </w:numPr>
        <w:suppressAutoHyphens w:val="0"/>
        <w:spacing w:after="12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E0C17" w:rsidRPr="00C338B7" w:rsidRDefault="004E0C17" w:rsidP="005246F2">
      <w:pPr>
        <w:pStyle w:val="aff6"/>
        <w:numPr>
          <w:ilvl w:val="0"/>
          <w:numId w:val="29"/>
        </w:numPr>
        <w:suppressAutoHyphens w:val="0"/>
        <w:spacing w:after="12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t>е</w:t>
      </w:r>
      <w:r>
        <w:t>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w:t>
      </w:r>
      <w:r>
        <w:t>о</w:t>
      </w:r>
      <w:r>
        <w:t>мочий.</w:t>
      </w:r>
    </w:p>
    <w:p w:rsidR="004E0C17" w:rsidRPr="00C338B7" w:rsidRDefault="004E0C17" w:rsidP="005246F2">
      <w:pPr>
        <w:pStyle w:val="aff6"/>
        <w:numPr>
          <w:ilvl w:val="0"/>
          <w:numId w:val="29"/>
        </w:numPr>
        <w:suppressAutoHyphens w:val="0"/>
        <w:spacing w:after="120"/>
        <w:ind w:left="0" w:firstLine="709"/>
        <w:contextualSpacing/>
        <w:jc w:val="both"/>
      </w:pPr>
      <w:r>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4E0C17" w:rsidRPr="00C338B7" w:rsidRDefault="004E0C17" w:rsidP="005246F2">
      <w:pPr>
        <w:pStyle w:val="aff6"/>
        <w:numPr>
          <w:ilvl w:val="0"/>
          <w:numId w:val="29"/>
        </w:numPr>
        <w:suppressAutoHyphens w:val="0"/>
        <w:spacing w:after="12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4E0C17" w:rsidRPr="00C338B7" w:rsidRDefault="004E0C17" w:rsidP="00164AD3">
      <w:pPr>
        <w:spacing w:after="120"/>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4E0C17" w:rsidRPr="00C338B7" w:rsidRDefault="004E0C17" w:rsidP="00164AD3">
      <w:pPr>
        <w:spacing w:after="120"/>
        <w:ind w:firstLine="567"/>
        <w:jc w:val="both"/>
      </w:pPr>
    </w:p>
    <w:tbl>
      <w:tblPr>
        <w:tblW w:w="9498" w:type="dxa"/>
        <w:tblInd w:w="-34" w:type="dxa"/>
        <w:tblLayout w:type="fixed"/>
        <w:tblLook w:val="04A0"/>
      </w:tblPr>
      <w:tblGrid>
        <w:gridCol w:w="5458"/>
        <w:gridCol w:w="4040"/>
      </w:tblGrid>
      <w:tr w:rsidR="004E0C17" w:rsidRPr="00C338B7" w:rsidTr="000C6FAE">
        <w:trPr>
          <w:trHeight w:val="1510"/>
        </w:trPr>
        <w:tc>
          <w:tcPr>
            <w:tcW w:w="5360"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3967"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Pr="00C338B7" w:rsidRDefault="004E0C17" w:rsidP="00C338B7">
      <w:pPr>
        <w:pStyle w:val="1a"/>
        <w:spacing w:line="276" w:lineRule="auto"/>
        <w:ind w:firstLine="0"/>
        <w:rPr>
          <w:rFonts w:eastAsia="MS Mincho"/>
          <w:sz w:val="24"/>
          <w:szCs w:val="24"/>
        </w:rPr>
      </w:pPr>
    </w:p>
    <w:p w:rsidR="004E0C17" w:rsidRPr="00C338B7" w:rsidRDefault="004E0C17" w:rsidP="00C338B7">
      <w:pPr>
        <w:tabs>
          <w:tab w:val="left" w:pos="3531"/>
        </w:tabs>
        <w:spacing w:line="276" w:lineRule="auto"/>
        <w:ind w:firstLine="709"/>
        <w:jc w:val="center"/>
        <w:rPr>
          <w:rStyle w:val="FontStyle12"/>
        </w:rPr>
      </w:pPr>
    </w:p>
    <w:p w:rsidR="004E0C17" w:rsidRPr="00C338B7" w:rsidRDefault="004E0C17" w:rsidP="00C338B7">
      <w:pPr>
        <w:suppressAutoHyphens w:val="0"/>
        <w:spacing w:line="276" w:lineRule="auto"/>
        <w:rPr>
          <w:rStyle w:val="FontStyle12"/>
        </w:rPr>
      </w:pPr>
      <w:r>
        <w:rPr>
          <w:rStyle w:val="FontStyle12"/>
        </w:rPr>
        <w:br w:type="page"/>
      </w:r>
    </w:p>
    <w:p w:rsidR="004E0C17" w:rsidRPr="00C338B7" w:rsidRDefault="004E0C17" w:rsidP="00C338B7">
      <w:pPr>
        <w:spacing w:line="276" w:lineRule="auto"/>
        <w:jc w:val="right"/>
      </w:pPr>
      <w:r>
        <w:lastRenderedPageBreak/>
        <w:t xml:space="preserve">Приложение № 4а </w:t>
      </w:r>
    </w:p>
    <w:p w:rsidR="004E0C17" w:rsidRPr="00C338B7" w:rsidRDefault="004E0C17" w:rsidP="00C338B7">
      <w:pPr>
        <w:spacing w:line="276" w:lineRule="auto"/>
        <w:ind w:firstLine="567"/>
        <w:jc w:val="right"/>
      </w:pPr>
      <w:r>
        <w:t xml:space="preserve">к договору поставки </w:t>
      </w:r>
    </w:p>
    <w:p w:rsidR="004E0C17" w:rsidRPr="00C338B7" w:rsidRDefault="004E0C17" w:rsidP="00C338B7">
      <w:pPr>
        <w:spacing w:line="276" w:lineRule="auto"/>
        <w:ind w:firstLine="567"/>
        <w:jc w:val="right"/>
      </w:pPr>
      <w:r>
        <w:t>от «____» ______________ 2024 г.</w:t>
      </w:r>
    </w:p>
    <w:p w:rsidR="004E0C17" w:rsidRPr="00C338B7" w:rsidRDefault="004E0C17" w:rsidP="00C338B7">
      <w:pPr>
        <w:spacing w:line="276" w:lineRule="auto"/>
        <w:jc w:val="right"/>
      </w:pPr>
      <w:r>
        <w:t xml:space="preserve">№ </w:t>
      </w:r>
      <w:r>
        <w:rPr>
          <w:color w:val="000000"/>
          <w:shd w:val="clear" w:color="auto" w:fill="FFFFFF"/>
        </w:rPr>
        <w:t>____________________________</w:t>
      </w:r>
    </w:p>
    <w:p w:rsidR="004E0C17" w:rsidRDefault="004E0C17" w:rsidP="00C338B7">
      <w:pPr>
        <w:spacing w:line="276" w:lineRule="auto"/>
        <w:jc w:val="right"/>
      </w:pPr>
    </w:p>
    <w:p w:rsidR="004E0C17" w:rsidRPr="00C338B7" w:rsidRDefault="004E0C17" w:rsidP="00C338B7">
      <w:pPr>
        <w:spacing w:line="276" w:lineRule="auto"/>
        <w:jc w:val="right"/>
      </w:pPr>
    </w:p>
    <w:p w:rsidR="004E0C17" w:rsidRPr="00C338B7" w:rsidRDefault="004E0C17" w:rsidP="00164AD3">
      <w:pPr>
        <w:pStyle w:val="normal0"/>
        <w:spacing w:after="120" w:line="276" w:lineRule="auto"/>
        <w:ind w:firstLine="709"/>
        <w:jc w:val="center"/>
        <w:rPr>
          <w:rStyle w:val="FontStyle12"/>
        </w:rPr>
      </w:pPr>
      <w:r>
        <w:rPr>
          <w:b/>
        </w:rPr>
        <w:t>Перечень и формат электронных документов</w:t>
      </w: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0"/>
        <w:gridCol w:w="3738"/>
        <w:gridCol w:w="5342"/>
      </w:tblGrid>
      <w:tr w:rsidR="004E0C17" w:rsidTr="00E50D34">
        <w:trPr>
          <w:trHeight w:val="933"/>
        </w:trPr>
        <w:tc>
          <w:tcPr>
            <w:tcW w:w="675"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keepNext/>
              <w:keepLines/>
              <w:spacing w:line="276" w:lineRule="auto"/>
              <w:jc w:val="cente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pBdr>
                <w:top w:val="nil"/>
                <w:left w:val="nil"/>
                <w:bottom w:val="nil"/>
                <w:right w:val="nil"/>
                <w:between w:val="nil"/>
              </w:pBdr>
              <w:spacing w:line="276" w:lineRule="auto"/>
              <w:ind w:left="720" w:hanging="720"/>
              <w:jc w:val="center"/>
              <w:rPr>
                <w:color w:val="000000"/>
              </w:rPr>
            </w:pPr>
            <w:r>
              <w:rPr>
                <w:color w:val="000000"/>
              </w:rPr>
              <w:t>Наименование</w:t>
            </w:r>
          </w:p>
          <w:p w:rsidR="004E0C17" w:rsidRPr="00C338B7" w:rsidRDefault="004E0C17" w:rsidP="00C338B7">
            <w:pPr>
              <w:keepNext/>
              <w:keepLines/>
              <w:pBdr>
                <w:top w:val="nil"/>
                <w:left w:val="nil"/>
                <w:bottom w:val="nil"/>
                <w:right w:val="nil"/>
                <w:between w:val="nil"/>
              </w:pBdr>
              <w:spacing w:line="276" w:lineRule="auto"/>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keepNext/>
              <w:keepLines/>
              <w:pBdr>
                <w:top w:val="nil"/>
                <w:left w:val="nil"/>
                <w:bottom w:val="nil"/>
                <w:right w:val="nil"/>
                <w:between w:val="nil"/>
              </w:pBdr>
              <w:spacing w:line="276" w:lineRule="auto"/>
              <w:ind w:left="720" w:hanging="720"/>
              <w:jc w:val="center"/>
              <w:rPr>
                <w:color w:val="000000"/>
              </w:rPr>
            </w:pPr>
            <w:r>
              <w:rPr>
                <w:color w:val="000000"/>
              </w:rPr>
              <w:t>Формат электронного документа</w:t>
            </w:r>
          </w:p>
        </w:tc>
      </w:tr>
      <w:tr w:rsidR="004E0C17" w:rsidTr="00E50D34">
        <w:trPr>
          <w:trHeight w:val="3789"/>
        </w:trPr>
        <w:tc>
          <w:tcPr>
            <w:tcW w:w="675" w:type="dxa"/>
            <w:tcBorders>
              <w:top w:val="single" w:sz="4" w:space="0" w:color="000000"/>
              <w:left w:val="single" w:sz="4" w:space="0" w:color="000000"/>
              <w:right w:val="single" w:sz="4" w:space="0" w:color="000000"/>
            </w:tcBorders>
            <w:vAlign w:val="center"/>
          </w:tcPr>
          <w:p w:rsidR="004E0C17" w:rsidRPr="00C338B7" w:rsidRDefault="004E0C17" w:rsidP="00C338B7">
            <w:pPr>
              <w:keepNext/>
              <w:keepLines/>
              <w:pBdr>
                <w:top w:val="nil"/>
                <w:left w:val="nil"/>
                <w:bottom w:val="nil"/>
                <w:right w:val="nil"/>
                <w:between w:val="nil"/>
              </w:pBdr>
              <w:spacing w:line="276" w:lineRule="auto"/>
              <w:jc w:val="cente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vAlign w:val="center"/>
          </w:tcPr>
          <w:p w:rsidR="004E0C17" w:rsidRPr="00C338B7" w:rsidRDefault="004E0C17" w:rsidP="00C338B7">
            <w:pPr>
              <w:pBdr>
                <w:top w:val="nil"/>
                <w:left w:val="nil"/>
                <w:bottom w:val="nil"/>
                <w:right w:val="nil"/>
                <w:between w:val="nil"/>
              </w:pBdr>
              <w:spacing w:line="276" w:lineRule="auto"/>
              <w:jc w:val="center"/>
              <w:rPr>
                <w:color w:val="000000"/>
              </w:rPr>
            </w:pPr>
            <w:r>
              <w:rPr>
                <w:color w:val="000000"/>
              </w:rPr>
              <w:t>Универсальный передаточный документ</w:t>
            </w:r>
          </w:p>
        </w:tc>
        <w:tc>
          <w:tcPr>
            <w:tcW w:w="5145" w:type="dxa"/>
            <w:tcBorders>
              <w:top w:val="single" w:sz="4" w:space="0" w:color="000000"/>
              <w:left w:val="single" w:sz="4" w:space="0" w:color="000000"/>
              <w:right w:val="single" w:sz="4" w:space="0" w:color="000000"/>
            </w:tcBorders>
            <w:vAlign w:val="center"/>
          </w:tcPr>
          <w:p w:rsidR="004E0C17" w:rsidRPr="00C338B7" w:rsidRDefault="004E0C17" w:rsidP="00C338B7">
            <w:pPr>
              <w:pBdr>
                <w:top w:val="nil"/>
                <w:left w:val="nil"/>
                <w:bottom w:val="nil"/>
                <w:right w:val="nil"/>
                <w:between w:val="nil"/>
              </w:pBdr>
              <w:spacing w:line="276" w:lineRule="auto"/>
              <w:ind w:left="566" w:hanging="566"/>
              <w:jc w:val="center"/>
              <w:rPr>
                <w:color w:val="000000"/>
              </w:rPr>
            </w:pPr>
            <w:r>
              <w:rPr>
                <w:color w:val="000000"/>
              </w:rPr>
              <w:t>XML, утв. приказом ФНС России от 19.12.2018 №ММВ-7-15/820@ с уточнениями.</w:t>
            </w:r>
          </w:p>
          <w:p w:rsidR="004E0C17" w:rsidRPr="00C338B7" w:rsidRDefault="004E0C17" w:rsidP="00C338B7">
            <w:pPr>
              <w:pBdr>
                <w:top w:val="nil"/>
                <w:left w:val="nil"/>
                <w:bottom w:val="nil"/>
                <w:right w:val="nil"/>
                <w:between w:val="nil"/>
              </w:pBdr>
              <w:spacing w:line="276" w:lineRule="auto"/>
              <w:ind w:left="566" w:hanging="566"/>
              <w:jc w:val="center"/>
              <w:rPr>
                <w:color w:val="000000"/>
              </w:rPr>
            </w:pPr>
          </w:p>
          <w:p w:rsidR="004E0C17" w:rsidRPr="00C338B7" w:rsidRDefault="004E0C17" w:rsidP="00C338B7">
            <w:pPr>
              <w:pBdr>
                <w:top w:val="nil"/>
                <w:left w:val="nil"/>
                <w:bottom w:val="nil"/>
                <w:right w:val="nil"/>
                <w:between w:val="nil"/>
              </w:pBdr>
              <w:spacing w:line="276" w:lineRule="auto"/>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E0C17" w:rsidRPr="00C338B7" w:rsidRDefault="004E0C17" w:rsidP="00C338B7">
            <w:pPr>
              <w:pBdr>
                <w:top w:val="nil"/>
                <w:left w:val="nil"/>
                <w:bottom w:val="nil"/>
                <w:right w:val="nil"/>
                <w:between w:val="nil"/>
              </w:pBdr>
              <w:spacing w:line="276" w:lineRule="auto"/>
              <w:rPr>
                <w:color w:val="000000"/>
              </w:rPr>
            </w:pPr>
            <w:r>
              <w:rPr>
                <w:color w:val="000000"/>
              </w:rPr>
              <w:t>1. элемента «</w:t>
            </w:r>
            <w:proofErr w:type="spellStart"/>
            <w:r>
              <w:rPr>
                <w:color w:val="000000"/>
              </w:rPr>
              <w:t>ТекстИнф</w:t>
            </w:r>
            <w:proofErr w:type="spellEnd"/>
            <w:r>
              <w:rPr>
                <w:color w:val="000000"/>
              </w:rPr>
              <w:t>»:</w:t>
            </w:r>
          </w:p>
          <w:p w:rsidR="004E0C17" w:rsidRPr="00C338B7" w:rsidRDefault="004E0C17" w:rsidP="00C338B7">
            <w:pPr>
              <w:pBdr>
                <w:top w:val="nil"/>
                <w:left w:val="nil"/>
                <w:bottom w:val="nil"/>
                <w:right w:val="nil"/>
                <w:between w:val="nil"/>
              </w:pBdr>
              <w:spacing w:line="276" w:lineRule="auto"/>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w:t>
            </w:r>
          </w:p>
          <w:p w:rsidR="004E0C17" w:rsidRPr="00C338B7" w:rsidRDefault="004E0C17" w:rsidP="00C338B7">
            <w:pPr>
              <w:pBdr>
                <w:top w:val="nil"/>
                <w:left w:val="nil"/>
                <w:bottom w:val="nil"/>
                <w:right w:val="nil"/>
                <w:between w:val="nil"/>
              </w:pBdr>
              <w:spacing w:line="276" w:lineRule="auto"/>
              <w:rPr>
                <w:color w:val="000000"/>
              </w:rPr>
            </w:pPr>
            <w:r>
              <w:rPr>
                <w:color w:val="000000"/>
              </w:rPr>
              <w:t>в поле «</w:t>
            </w:r>
            <w:proofErr w:type="spellStart"/>
            <w:r>
              <w:rPr>
                <w:color w:val="000000"/>
              </w:rPr>
              <w:t>Значен</w:t>
            </w:r>
            <w:proofErr w:type="spellEnd"/>
            <w:r>
              <w:rPr>
                <w:color w:val="000000"/>
              </w:rPr>
              <w:t>» указать «</w:t>
            </w:r>
            <w:r>
              <w:rPr>
                <w:color w:val="000000"/>
                <w:lang w:val="en-US"/>
              </w:rPr>
              <w:t>N</w:t>
            </w:r>
            <w:r>
              <w:rPr>
                <w:color w:val="000000"/>
              </w:rPr>
              <w:t>351».</w:t>
            </w:r>
          </w:p>
          <w:p w:rsidR="004E0C17" w:rsidRPr="00C338B7" w:rsidRDefault="004E0C17" w:rsidP="00C338B7">
            <w:pPr>
              <w:pBdr>
                <w:top w:val="nil"/>
                <w:left w:val="nil"/>
                <w:bottom w:val="nil"/>
                <w:right w:val="nil"/>
                <w:between w:val="nil"/>
              </w:pBdr>
              <w:spacing w:line="276" w:lineRule="auto"/>
              <w:rPr>
                <w:color w:val="000000"/>
              </w:rPr>
            </w:pPr>
          </w:p>
          <w:p w:rsidR="004E0C17" w:rsidRPr="00C338B7" w:rsidRDefault="004E0C17" w:rsidP="00C338B7">
            <w:pPr>
              <w:pBdr>
                <w:top w:val="nil"/>
                <w:left w:val="nil"/>
                <w:bottom w:val="nil"/>
                <w:right w:val="nil"/>
                <w:between w:val="nil"/>
              </w:pBd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4E0C17" w:rsidRPr="00C338B7" w:rsidRDefault="004E0C17" w:rsidP="00C338B7">
            <w:pPr>
              <w:pBdr>
                <w:top w:val="nil"/>
                <w:left w:val="nil"/>
                <w:bottom w:val="nil"/>
                <w:right w:val="nil"/>
                <w:between w:val="nil"/>
              </w:pBd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указать «Договор»,</w:t>
            </w:r>
          </w:p>
          <w:p w:rsidR="004E0C17" w:rsidRPr="00C338B7" w:rsidRDefault="004E0C17" w:rsidP="00C338B7">
            <w:pPr>
              <w:pBdr>
                <w:top w:val="nil"/>
                <w:left w:val="nil"/>
                <w:bottom w:val="nil"/>
                <w:right w:val="nil"/>
                <w:between w:val="nil"/>
              </w:pBdr>
              <w:spacing w:line="276" w:lineRule="auto"/>
              <w:ind w:left="566" w:hanging="566"/>
              <w:rPr>
                <w:color w:val="000000"/>
              </w:rPr>
            </w:pPr>
            <w:r>
              <w:rPr>
                <w:color w:val="000000"/>
              </w:rPr>
              <w:t>в поле «</w:t>
            </w:r>
            <w:proofErr w:type="spellStart"/>
            <w:r>
              <w:rPr>
                <w:color w:val="000000"/>
              </w:rPr>
              <w:t>НомерОсн</w:t>
            </w:r>
            <w:proofErr w:type="spellEnd"/>
            <w:r>
              <w:rPr>
                <w:color w:val="000000"/>
              </w:rPr>
              <w:t>» указать «</w:t>
            </w:r>
            <w:r>
              <w:rPr>
                <w:color w:val="000000"/>
                <w:shd w:val="clear" w:color="auto" w:fill="FFFFFF"/>
              </w:rPr>
              <w:t>_______________</w:t>
            </w:r>
            <w:r>
              <w:rPr>
                <w:color w:val="000000"/>
              </w:rPr>
              <w:t>»,</w:t>
            </w:r>
          </w:p>
          <w:p w:rsidR="004E0C17" w:rsidRPr="00C338B7" w:rsidRDefault="004E0C17" w:rsidP="00164AD3">
            <w:pPr>
              <w:keepNext/>
              <w:keepLines/>
              <w:pBdr>
                <w:top w:val="nil"/>
                <w:left w:val="nil"/>
                <w:bottom w:val="nil"/>
                <w:right w:val="nil"/>
                <w:between w:val="nil"/>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«_________________».</w:t>
            </w:r>
          </w:p>
        </w:tc>
      </w:tr>
      <w:tr w:rsidR="004E0C17" w:rsidTr="00E50D34">
        <w:trPr>
          <w:trHeight w:val="906"/>
        </w:trPr>
        <w:tc>
          <w:tcPr>
            <w:tcW w:w="675"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keepNext/>
              <w:keepLines/>
              <w:pBdr>
                <w:top w:val="nil"/>
                <w:left w:val="nil"/>
                <w:bottom w:val="nil"/>
                <w:right w:val="nil"/>
                <w:between w:val="nil"/>
              </w:pBdr>
              <w:spacing w:line="276" w:lineRule="auto"/>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keepNext/>
              <w:keepLines/>
              <w:pBdr>
                <w:top w:val="nil"/>
                <w:left w:val="nil"/>
                <w:bottom w:val="nil"/>
                <w:right w:val="nil"/>
                <w:between w:val="nil"/>
              </w:pBdr>
              <w:spacing w:line="276" w:lineRule="auto"/>
              <w:jc w:val="center"/>
              <w:rPr>
                <w:color w:val="000000"/>
              </w:rPr>
            </w:pPr>
            <w:r>
              <w:rPr>
                <w:color w:val="000000"/>
              </w:rPr>
              <w:t xml:space="preserve">Универсальный  </w:t>
            </w:r>
            <w:r>
              <w:t>к</w:t>
            </w:r>
            <w:r>
              <w:rPr>
                <w:color w:val="000000"/>
              </w:rPr>
              <w:t xml:space="preserve">орректировочный </w:t>
            </w:r>
            <w:r>
              <w:t>д</w:t>
            </w:r>
            <w:r>
              <w:rPr>
                <w:color w:val="000000"/>
              </w:rPr>
              <w:t>окумент</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17" w:rsidRPr="00C338B7" w:rsidRDefault="004E0C17" w:rsidP="00C338B7">
            <w:pPr>
              <w:keepNext/>
              <w:keepLines/>
              <w:pBdr>
                <w:top w:val="nil"/>
                <w:left w:val="nil"/>
                <w:bottom w:val="nil"/>
                <w:right w:val="nil"/>
                <w:between w:val="nil"/>
              </w:pBdr>
              <w:spacing w:line="276" w:lineRule="auto"/>
              <w:jc w:val="center"/>
              <w:rPr>
                <w:color w:val="000000"/>
              </w:rPr>
            </w:pPr>
            <w:r>
              <w:rPr>
                <w:color w:val="000000"/>
              </w:rPr>
              <w:t>XML, утв. приказом ФНС России от 12.10.2020 N ЕД-7-26/736@ с уточнениями</w:t>
            </w:r>
          </w:p>
        </w:tc>
      </w:tr>
      <w:tr w:rsidR="004E0C17" w:rsidTr="00E50D34">
        <w:trPr>
          <w:trHeight w:val="1144"/>
        </w:trPr>
        <w:tc>
          <w:tcPr>
            <w:tcW w:w="675"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keepNext/>
              <w:keepLines/>
              <w:pBdr>
                <w:top w:val="nil"/>
                <w:left w:val="nil"/>
                <w:bottom w:val="nil"/>
                <w:right w:val="nil"/>
                <w:between w:val="nil"/>
              </w:pBdr>
              <w:spacing w:line="276" w:lineRule="auto"/>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vAlign w:val="center"/>
          </w:tcPr>
          <w:p w:rsidR="004E0C17" w:rsidRPr="00C338B7" w:rsidRDefault="004E0C17" w:rsidP="00C338B7">
            <w:pPr>
              <w:keepNext/>
              <w:keepLines/>
              <w:pBdr>
                <w:top w:val="nil"/>
                <w:left w:val="nil"/>
                <w:bottom w:val="nil"/>
                <w:right w:val="nil"/>
                <w:between w:val="nil"/>
              </w:pBdr>
              <w:spacing w:line="276" w:lineRule="auto"/>
              <w:jc w:val="center"/>
              <w:rPr>
                <w:color w:val="000000"/>
              </w:rPr>
            </w:pPr>
            <w:r>
              <w:rPr>
                <w:color w:val="000000"/>
              </w:rPr>
              <w:t>Счет</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17" w:rsidRPr="00C338B7" w:rsidRDefault="004E0C17" w:rsidP="00C338B7">
            <w:pPr>
              <w:keepNext/>
              <w:keepLines/>
              <w:pBdr>
                <w:top w:val="nil"/>
                <w:left w:val="nil"/>
                <w:bottom w:val="nil"/>
                <w:right w:val="nil"/>
                <w:between w:val="nil"/>
              </w:pBdr>
              <w:spacing w:line="276" w:lineRule="auto"/>
              <w:jc w:val="center"/>
              <w:rPr>
                <w:color w:val="000000"/>
              </w:rPr>
            </w:pPr>
            <w:r>
              <w:rPr>
                <w:color w:val="000000"/>
              </w:rPr>
              <w:t xml:space="preserve">Неформализованный документ. Передается в пакете с формализованными документами в формате </w:t>
            </w:r>
            <w:r>
              <w:rPr>
                <w:color w:val="000000"/>
                <w:lang w:val="en-US"/>
              </w:rPr>
              <w:t>PDF</w:t>
            </w:r>
          </w:p>
        </w:tc>
      </w:tr>
    </w:tbl>
    <w:p w:rsidR="004E0C17" w:rsidRPr="00C338B7" w:rsidRDefault="004E0C17" w:rsidP="00C338B7">
      <w:pPr>
        <w:tabs>
          <w:tab w:val="left" w:pos="3531"/>
        </w:tabs>
        <w:spacing w:line="276" w:lineRule="auto"/>
        <w:ind w:firstLine="709"/>
        <w:jc w:val="both"/>
        <w:rPr>
          <w:rStyle w:val="FontStyle12"/>
        </w:rPr>
      </w:pPr>
    </w:p>
    <w:tbl>
      <w:tblPr>
        <w:tblW w:w="9498" w:type="dxa"/>
        <w:tblInd w:w="-34" w:type="dxa"/>
        <w:tblLayout w:type="fixed"/>
        <w:tblLook w:val="04A0"/>
      </w:tblPr>
      <w:tblGrid>
        <w:gridCol w:w="5458"/>
        <w:gridCol w:w="4040"/>
      </w:tblGrid>
      <w:tr w:rsidR="004E0C17" w:rsidRPr="00C338B7" w:rsidTr="000C6FAE">
        <w:trPr>
          <w:trHeight w:val="1510"/>
        </w:trPr>
        <w:tc>
          <w:tcPr>
            <w:tcW w:w="5360"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3967"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Pr="00C338B7" w:rsidRDefault="004E0C17" w:rsidP="00C338B7">
      <w:pPr>
        <w:pStyle w:val="1a"/>
        <w:spacing w:line="276" w:lineRule="auto"/>
        <w:ind w:firstLine="0"/>
        <w:rPr>
          <w:rFonts w:eastAsia="MS Mincho"/>
          <w:sz w:val="24"/>
          <w:szCs w:val="24"/>
        </w:rPr>
      </w:pPr>
    </w:p>
    <w:p w:rsidR="004E0C17" w:rsidRPr="00C338B7" w:rsidRDefault="004E0C17" w:rsidP="00C338B7">
      <w:pPr>
        <w:spacing w:line="276" w:lineRule="auto"/>
        <w:jc w:val="right"/>
      </w:pPr>
    </w:p>
    <w:p w:rsidR="004E0C17" w:rsidRPr="00C338B7" w:rsidRDefault="004E0C17" w:rsidP="00C338B7">
      <w:pPr>
        <w:suppressAutoHyphens w:val="0"/>
        <w:spacing w:line="276" w:lineRule="auto"/>
      </w:pPr>
      <w:r>
        <w:br w:type="page"/>
      </w:r>
    </w:p>
    <w:p w:rsidR="004E0C17" w:rsidRPr="00C338B7" w:rsidRDefault="004E0C17" w:rsidP="00C338B7">
      <w:pPr>
        <w:spacing w:line="276" w:lineRule="auto"/>
        <w:jc w:val="right"/>
      </w:pPr>
      <w:r>
        <w:lastRenderedPageBreak/>
        <w:t xml:space="preserve">Приложение № 5 </w:t>
      </w:r>
    </w:p>
    <w:p w:rsidR="004E0C17" w:rsidRPr="00C338B7" w:rsidRDefault="004E0C17" w:rsidP="00C338B7">
      <w:pPr>
        <w:spacing w:line="276" w:lineRule="auto"/>
        <w:ind w:firstLine="567"/>
        <w:jc w:val="right"/>
      </w:pPr>
      <w:r>
        <w:t xml:space="preserve">к договору поставки </w:t>
      </w:r>
    </w:p>
    <w:p w:rsidR="004E0C17" w:rsidRPr="00C338B7" w:rsidRDefault="004E0C17" w:rsidP="00C338B7">
      <w:pPr>
        <w:spacing w:line="276" w:lineRule="auto"/>
        <w:ind w:firstLine="567"/>
        <w:jc w:val="right"/>
      </w:pPr>
      <w:r>
        <w:t>от «____» _____________ 2024 г.</w:t>
      </w:r>
    </w:p>
    <w:p w:rsidR="004E0C17" w:rsidRPr="00C338B7" w:rsidRDefault="004E0C17" w:rsidP="00C338B7">
      <w:pPr>
        <w:spacing w:line="276" w:lineRule="auto"/>
        <w:jc w:val="right"/>
      </w:pPr>
      <w:r>
        <w:t xml:space="preserve">№ </w:t>
      </w:r>
      <w:r>
        <w:rPr>
          <w:color w:val="000000"/>
          <w:shd w:val="clear" w:color="auto" w:fill="FFFFFF"/>
        </w:rPr>
        <w:t>__________________________</w:t>
      </w:r>
    </w:p>
    <w:p w:rsidR="004E0C17" w:rsidRDefault="004E0C17" w:rsidP="00C338B7">
      <w:pPr>
        <w:spacing w:line="276" w:lineRule="auto"/>
        <w:ind w:firstLine="567"/>
        <w:jc w:val="both"/>
      </w:pPr>
    </w:p>
    <w:p w:rsidR="004E0C17" w:rsidRPr="00C338B7" w:rsidRDefault="004E0C17" w:rsidP="00C338B7">
      <w:pPr>
        <w:spacing w:line="276" w:lineRule="auto"/>
        <w:ind w:firstLine="567"/>
        <w:jc w:val="both"/>
      </w:pPr>
    </w:p>
    <w:p w:rsidR="004E0C17" w:rsidRPr="00C338B7" w:rsidRDefault="004E0C17" w:rsidP="00164AD3">
      <w:pPr>
        <w:pStyle w:val="Style3"/>
        <w:keepNext/>
        <w:keepLines/>
        <w:widowControl/>
        <w:spacing w:after="120"/>
        <w:ind w:right="10"/>
        <w:jc w:val="center"/>
        <w:rPr>
          <w:rStyle w:val="FontStyle12"/>
          <w:b/>
        </w:rPr>
      </w:pPr>
      <w:r>
        <w:rPr>
          <w:rStyle w:val="FontStyle12"/>
          <w:b/>
        </w:rPr>
        <w:t>Налоговая оговорка</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1. Поставщик</w:t>
      </w:r>
      <w:r w:rsidRPr="00FE4A00">
        <w:rPr>
          <w:rStyle w:val="FontStyle13"/>
          <w:i w:val="0"/>
          <w:sz w:val="24"/>
          <w:szCs w:val="24"/>
        </w:rPr>
        <w:t xml:space="preserve"> на момент заключения и/или при исполнении </w:t>
      </w:r>
      <w:r w:rsidRPr="00FE4A00">
        <w:rPr>
          <w:rStyle w:val="FontStyle12"/>
          <w:sz w:val="24"/>
          <w:szCs w:val="24"/>
        </w:rPr>
        <w:t xml:space="preserve">договора </w:t>
      </w:r>
      <w:r w:rsidRPr="00FE4A00">
        <w:rPr>
          <w:rStyle w:val="FontStyle11"/>
          <w:rFonts w:ascii="Times New Roman" w:hAnsi="Times New Roman" w:hint="default"/>
          <w:sz w:val="24"/>
          <w:szCs w:val="24"/>
        </w:rPr>
        <w:t xml:space="preserve">от «___» _______________ 2024 </w:t>
      </w:r>
      <w:r w:rsidRPr="00FE4A00">
        <w:rPr>
          <w:rStyle w:val="FontStyle12"/>
          <w:sz w:val="24"/>
          <w:szCs w:val="24"/>
        </w:rPr>
        <w:t xml:space="preserve">№ </w:t>
      </w:r>
      <w:r w:rsidRPr="00FE4A00">
        <w:rPr>
          <w:color w:val="000000"/>
          <w:shd w:val="clear" w:color="auto" w:fill="FFFFFF"/>
        </w:rPr>
        <w:t>____________</w:t>
      </w:r>
      <w:r w:rsidRPr="00FE4A00">
        <w:rPr>
          <w:rStyle w:val="FontStyle12"/>
          <w:sz w:val="24"/>
          <w:szCs w:val="24"/>
        </w:rPr>
        <w:t xml:space="preserve">, </w:t>
      </w:r>
      <w:r w:rsidRPr="00FE4A00">
        <w:rPr>
          <w:rStyle w:val="FontStyle11"/>
          <w:rFonts w:ascii="Times New Roman" w:hAnsi="Times New Roman" w:hint="default"/>
          <w:sz w:val="24"/>
          <w:szCs w:val="24"/>
        </w:rPr>
        <w:t xml:space="preserve">заключенного с Покупателем, </w:t>
      </w:r>
      <w:r w:rsidRPr="00FE4A00">
        <w:rPr>
          <w:rStyle w:val="FontStyle12"/>
          <w:sz w:val="24"/>
          <w:szCs w:val="24"/>
        </w:rPr>
        <w:t>гарантирует (заверяет), что:</w:t>
      </w:r>
    </w:p>
    <w:p w:rsidR="004E0C17" w:rsidRPr="00FE4A00" w:rsidRDefault="004E0C17" w:rsidP="00164AD3">
      <w:pPr>
        <w:tabs>
          <w:tab w:val="left" w:pos="3531"/>
        </w:tabs>
        <w:spacing w:after="120"/>
        <w:ind w:firstLine="709"/>
        <w:jc w:val="both"/>
      </w:pPr>
      <w:r w:rsidRPr="00FE4A00">
        <w:t>Поставщик является надлежащим образом, созданным юридическим лицом, действующим в соответствии с законодательством Российской Федерации;</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является членом </w:t>
      </w:r>
      <w:proofErr w:type="spellStart"/>
      <w:r w:rsidRPr="00FE4A00">
        <w:rPr>
          <w:rStyle w:val="FontStyle12"/>
          <w:sz w:val="24"/>
          <w:szCs w:val="24"/>
        </w:rPr>
        <w:t>саморегулируемой</w:t>
      </w:r>
      <w:proofErr w:type="spellEnd"/>
      <w:r w:rsidRPr="00FE4A00">
        <w:rPr>
          <w:rStyle w:val="FontStyle12"/>
          <w:sz w:val="24"/>
          <w:szCs w:val="24"/>
        </w:rPr>
        <w:t xml:space="preserve"> организации, если осуществляемая по Договору деятельность требует членства в </w:t>
      </w:r>
      <w:proofErr w:type="spellStart"/>
      <w:r w:rsidRPr="00FE4A00">
        <w:rPr>
          <w:rStyle w:val="FontStyle12"/>
          <w:sz w:val="24"/>
          <w:szCs w:val="24"/>
        </w:rPr>
        <w:t>саморегулируемой</w:t>
      </w:r>
      <w:proofErr w:type="spellEnd"/>
      <w:r w:rsidRPr="00FE4A00">
        <w:rPr>
          <w:rStyle w:val="FontStyle12"/>
          <w:sz w:val="24"/>
          <w:szCs w:val="24"/>
        </w:rPr>
        <w:t xml:space="preserve"> организации;</w:t>
      </w:r>
    </w:p>
    <w:p w:rsidR="004E0C17" w:rsidRPr="00FE4A00" w:rsidRDefault="004E0C17" w:rsidP="00164AD3">
      <w:pPr>
        <w:tabs>
          <w:tab w:val="left" w:pos="3531"/>
        </w:tabs>
        <w:spacing w:after="120"/>
        <w:ind w:firstLine="709"/>
        <w:jc w:val="both"/>
        <w:rPr>
          <w:rStyle w:val="FontStyle12"/>
          <w:sz w:val="24"/>
          <w:szCs w:val="24"/>
        </w:rPr>
      </w:pPr>
      <w:proofErr w:type="gramStart"/>
      <w:r w:rsidRPr="00FE4A00">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E0C17" w:rsidRPr="00FE4A00" w:rsidRDefault="004E0C17" w:rsidP="00164AD3">
      <w:pPr>
        <w:tabs>
          <w:tab w:val="left" w:pos="3531"/>
        </w:tabs>
        <w:spacing w:after="120"/>
        <w:ind w:firstLine="709"/>
        <w:jc w:val="both"/>
        <w:rPr>
          <w:rStyle w:val="FontStyle12"/>
          <w:sz w:val="24"/>
          <w:szCs w:val="24"/>
        </w:rPr>
      </w:pPr>
      <w:proofErr w:type="gramStart"/>
      <w:r w:rsidRPr="00FE4A00">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FE4A00">
        <w:t>Поставщиком</w:t>
      </w:r>
      <w:r w:rsidRPr="00FE4A00">
        <w:rPr>
          <w:rStyle w:val="FontStyle12"/>
          <w:sz w:val="24"/>
          <w:szCs w:val="24"/>
        </w:rPr>
        <w:t xml:space="preserve">  и (или) лиц, которым обязательство по исполнению сделки (операции) передано по договору или закону;</w:t>
      </w:r>
    </w:p>
    <w:p w:rsidR="004E0C17" w:rsidRPr="00FE4A00" w:rsidRDefault="004E0C17" w:rsidP="00164AD3">
      <w:pPr>
        <w:tabs>
          <w:tab w:val="left" w:pos="3531"/>
        </w:tabs>
        <w:spacing w:after="120"/>
        <w:ind w:firstLine="709"/>
        <w:jc w:val="both"/>
        <w:rPr>
          <w:rStyle w:val="FontStyle13"/>
          <w:i w:val="0"/>
          <w:sz w:val="24"/>
          <w:szCs w:val="24"/>
        </w:rPr>
      </w:pPr>
      <w:r w:rsidRPr="00FE4A00">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FE4A00">
        <w:t>Покупателю</w:t>
      </w:r>
      <w:r w:rsidRPr="00FE4A00">
        <w:rPr>
          <w:rStyle w:val="FontStyle13"/>
          <w:i w:val="0"/>
          <w:sz w:val="24"/>
          <w:szCs w:val="24"/>
        </w:rPr>
        <w:t>;</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lastRenderedPageBreak/>
        <w:t>лица, подписывающие от его имени первичные документы и счета-фактуры, имеют на это все необходимые полномочия.</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 В соответствии со ст. 406.1 Гражданского кодекса Российской Федерации (далее </w:t>
      </w:r>
      <w:r w:rsidRPr="00FE4A00">
        <w:rPr>
          <w:rStyle w:val="FontStyle11"/>
          <w:rFonts w:ascii="Times New Roman" w:hAnsi="Times New Roman" w:hint="default"/>
          <w:sz w:val="24"/>
          <w:szCs w:val="24"/>
        </w:rPr>
        <w:t xml:space="preserve">– </w:t>
      </w:r>
      <w:r w:rsidRPr="00FE4A00">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FE4A00">
        <w:t>Покупателя</w:t>
      </w:r>
      <w:r w:rsidRPr="00FE4A00">
        <w:rPr>
          <w:rStyle w:val="FontStyle12"/>
          <w:sz w:val="24"/>
          <w:szCs w:val="24"/>
        </w:rPr>
        <w:t xml:space="preserve"> налоговый орган:</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2.1. установит получение </w:t>
      </w:r>
      <w:r w:rsidRPr="00FE4A00">
        <w:t>Покупателем</w:t>
      </w:r>
      <w:r w:rsidRPr="00FE4A00">
        <w:rPr>
          <w:rStyle w:val="FontStyle12"/>
          <w:sz w:val="24"/>
          <w:szCs w:val="24"/>
        </w:rPr>
        <w:t xml:space="preserve"> необоснованной налоговой выгоды в связи с исполнением Договора и/или</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2.2. признает неправомерным учет расходов </w:t>
      </w:r>
      <w:r w:rsidRPr="00FE4A00">
        <w:t>Покупателя</w:t>
      </w:r>
      <w:r w:rsidRPr="00FE4A00">
        <w:rPr>
          <w:rStyle w:val="FontStyle12"/>
          <w:sz w:val="24"/>
          <w:szCs w:val="24"/>
        </w:rPr>
        <w:t xml:space="preserve"> на приобретение товаров, работ, услуг или иных объектов гражданских прав по Договору и/или</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2.3. признает неправомерным применение </w:t>
      </w:r>
      <w:r w:rsidRPr="00FE4A00">
        <w:t>Покупателем</w:t>
      </w:r>
      <w:r w:rsidRPr="00FE4A00">
        <w:rPr>
          <w:rStyle w:val="FontStyle12"/>
          <w:sz w:val="24"/>
          <w:szCs w:val="24"/>
        </w:rPr>
        <w:t xml:space="preserve"> налоговых вычетов в отношении сумм НДС</w:t>
      </w:r>
    </w:p>
    <w:p w:rsidR="004E0C17" w:rsidRPr="00FE4A00" w:rsidRDefault="004E0C17" w:rsidP="00164AD3">
      <w:pPr>
        <w:tabs>
          <w:tab w:val="left" w:pos="3531"/>
        </w:tabs>
        <w:spacing w:after="120"/>
        <w:ind w:firstLine="709"/>
        <w:jc w:val="both"/>
        <w:rPr>
          <w:rStyle w:val="FontStyle13"/>
          <w:i w:val="0"/>
          <w:sz w:val="24"/>
          <w:szCs w:val="24"/>
        </w:rPr>
      </w:pPr>
      <w:r w:rsidRPr="00FE4A00">
        <w:rPr>
          <w:rStyle w:val="FontStyle12"/>
          <w:sz w:val="24"/>
          <w:szCs w:val="24"/>
        </w:rPr>
        <w:t xml:space="preserve">в связи с тем, что </w:t>
      </w:r>
      <w:r w:rsidRPr="00FE4A00">
        <w:t>Поставщик</w:t>
      </w:r>
      <w:r w:rsidRPr="00FE4A00">
        <w:rPr>
          <w:rStyle w:val="FontStyle13"/>
          <w:i w:val="0"/>
          <w:sz w:val="24"/>
          <w:szCs w:val="24"/>
        </w:rPr>
        <w:t>:</w:t>
      </w:r>
    </w:p>
    <w:p w:rsidR="004E0C17" w:rsidRPr="00FE4A00" w:rsidRDefault="004E0C17" w:rsidP="00164AD3">
      <w:pPr>
        <w:tabs>
          <w:tab w:val="left" w:pos="3531"/>
        </w:tabs>
        <w:spacing w:after="120"/>
        <w:ind w:firstLine="709"/>
        <w:jc w:val="both"/>
        <w:rPr>
          <w:rStyle w:val="FontStyle13"/>
          <w:i w:val="0"/>
          <w:sz w:val="24"/>
          <w:szCs w:val="24"/>
        </w:rPr>
      </w:pPr>
      <w:r w:rsidRPr="00FE4A00">
        <w:rPr>
          <w:rStyle w:val="FontStyle13"/>
          <w:i w:val="0"/>
          <w:sz w:val="24"/>
          <w:szCs w:val="24"/>
        </w:rPr>
        <w:t xml:space="preserve">2.4. нарушал свои налоговые обязанности по отражению в качестве дохода сумм, полученных от </w:t>
      </w:r>
      <w:r w:rsidRPr="00FE4A00">
        <w:t>Покупателя</w:t>
      </w:r>
      <w:r w:rsidRPr="00FE4A00">
        <w:rPr>
          <w:rStyle w:val="FontStyle12"/>
          <w:sz w:val="24"/>
          <w:szCs w:val="24"/>
        </w:rPr>
        <w:t xml:space="preserve"> </w:t>
      </w:r>
      <w:r w:rsidRPr="00FE4A00">
        <w:rPr>
          <w:rStyle w:val="FontStyle13"/>
          <w:i w:val="0"/>
          <w:sz w:val="24"/>
          <w:szCs w:val="24"/>
        </w:rPr>
        <w:t>по Договору, а равно по исчислению и перечислению в бюджет НДС и/или</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3"/>
          <w:i w:val="0"/>
          <w:sz w:val="24"/>
          <w:szCs w:val="24"/>
        </w:rPr>
        <w:t xml:space="preserve">2.5. </w:t>
      </w:r>
      <w:r w:rsidRPr="00FE4A00">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E0C17" w:rsidRPr="00FE4A00" w:rsidRDefault="004E0C17" w:rsidP="00164AD3">
      <w:pPr>
        <w:tabs>
          <w:tab w:val="left" w:pos="3531"/>
        </w:tabs>
        <w:spacing w:after="120"/>
        <w:ind w:firstLine="709"/>
        <w:jc w:val="both"/>
        <w:rPr>
          <w:rStyle w:val="FontStyle12"/>
          <w:sz w:val="24"/>
          <w:szCs w:val="24"/>
        </w:rPr>
      </w:pPr>
      <w:proofErr w:type="gramStart"/>
      <w:r w:rsidRPr="00FE4A00">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FE4A00">
        <w:t>Поставщиком</w:t>
      </w:r>
      <w:r w:rsidRPr="00FE4A00">
        <w:rPr>
          <w:rStyle w:val="FontStyle12"/>
          <w:sz w:val="24"/>
          <w:szCs w:val="24"/>
        </w:rPr>
        <w:t xml:space="preserve">, то </w:t>
      </w:r>
      <w:r w:rsidRPr="00FE4A00">
        <w:t>Поставщик</w:t>
      </w:r>
      <w:r w:rsidRPr="00FE4A00">
        <w:rPr>
          <w:rStyle w:val="FontStyle12"/>
          <w:sz w:val="24"/>
          <w:szCs w:val="24"/>
        </w:rPr>
        <w:t xml:space="preserve"> </w:t>
      </w:r>
      <w:r w:rsidRPr="00FE4A00">
        <w:rPr>
          <w:rStyle w:val="FontStyle13"/>
          <w:i w:val="0"/>
          <w:sz w:val="24"/>
          <w:szCs w:val="24"/>
        </w:rPr>
        <w:t xml:space="preserve">вправе в течение 10 (десяти) рабочих дней с даты письменного предложения </w:t>
      </w:r>
      <w:r w:rsidRPr="00FE4A00">
        <w:t>Покупатель</w:t>
      </w:r>
      <w:r w:rsidRPr="00FE4A00">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2.6. сумма </w:t>
      </w:r>
      <w:proofErr w:type="spellStart"/>
      <w:r w:rsidRPr="00FE4A00">
        <w:rPr>
          <w:rStyle w:val="FontStyle12"/>
          <w:sz w:val="24"/>
          <w:szCs w:val="24"/>
        </w:rPr>
        <w:t>доначисленного</w:t>
      </w:r>
      <w:proofErr w:type="spellEnd"/>
      <w:r w:rsidRPr="00FE4A00">
        <w:rPr>
          <w:rStyle w:val="FontStyle12"/>
          <w:sz w:val="24"/>
          <w:szCs w:val="24"/>
        </w:rPr>
        <w:t xml:space="preserve"> </w:t>
      </w:r>
      <w:r w:rsidRPr="00FE4A00">
        <w:t>Покупателю</w:t>
      </w:r>
      <w:r w:rsidRPr="00FE4A00">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FE4A00">
        <w:rPr>
          <w:rStyle w:val="FontStyle12"/>
          <w:sz w:val="24"/>
          <w:szCs w:val="24"/>
        </w:rPr>
        <w:t>ДС в св</w:t>
      </w:r>
      <w:proofErr w:type="gramEnd"/>
      <w:r w:rsidRPr="00FE4A00">
        <w:rPr>
          <w:rStyle w:val="FontStyle12"/>
          <w:sz w:val="24"/>
          <w:szCs w:val="24"/>
        </w:rPr>
        <w:t xml:space="preserve">язи с Эпизодами, связанными с </w:t>
      </w:r>
      <w:r w:rsidRPr="00FE4A00">
        <w:t xml:space="preserve">Поставщиком </w:t>
      </w:r>
      <w:r w:rsidRPr="00FE4A00">
        <w:rPr>
          <w:rStyle w:val="FontStyle12"/>
          <w:sz w:val="24"/>
          <w:szCs w:val="24"/>
        </w:rPr>
        <w:t xml:space="preserve">(далее – </w:t>
      </w:r>
      <w:proofErr w:type="spellStart"/>
      <w:r w:rsidRPr="00FE4A00">
        <w:rPr>
          <w:rStyle w:val="FontStyle12"/>
          <w:sz w:val="24"/>
          <w:szCs w:val="24"/>
        </w:rPr>
        <w:t>Доначисленные</w:t>
      </w:r>
      <w:proofErr w:type="spellEnd"/>
      <w:r w:rsidRPr="00FE4A00">
        <w:rPr>
          <w:rStyle w:val="FontStyle12"/>
          <w:sz w:val="24"/>
          <w:szCs w:val="24"/>
        </w:rPr>
        <w:t xml:space="preserve"> налоги); плюс</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2.7. сумма начисленных </w:t>
      </w:r>
      <w:r w:rsidRPr="00FE4A00">
        <w:t>Покупателю</w:t>
      </w:r>
      <w:r w:rsidRPr="00FE4A00">
        <w:rPr>
          <w:rStyle w:val="FontStyle12"/>
          <w:sz w:val="24"/>
          <w:szCs w:val="24"/>
        </w:rPr>
        <w:t xml:space="preserve"> пеней на сумму </w:t>
      </w:r>
      <w:proofErr w:type="spellStart"/>
      <w:r w:rsidRPr="00FE4A00">
        <w:rPr>
          <w:rStyle w:val="FontStyle12"/>
          <w:sz w:val="24"/>
          <w:szCs w:val="24"/>
        </w:rPr>
        <w:t>Доначисленных</w:t>
      </w:r>
      <w:proofErr w:type="spellEnd"/>
      <w:r w:rsidRPr="00FE4A00">
        <w:rPr>
          <w:rStyle w:val="FontStyle12"/>
          <w:sz w:val="24"/>
          <w:szCs w:val="24"/>
        </w:rPr>
        <w:t xml:space="preserve"> налогов (далее – Пени); плюс</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2.8. штрафы начисленные </w:t>
      </w:r>
      <w:r w:rsidRPr="00FE4A00">
        <w:t>Покупателю</w:t>
      </w:r>
      <w:r w:rsidRPr="00FE4A00">
        <w:rPr>
          <w:rStyle w:val="FontStyle12"/>
          <w:sz w:val="24"/>
          <w:szCs w:val="24"/>
        </w:rPr>
        <w:t xml:space="preserve"> за соответствующие налоговые нарушения в связи с неуплатой ею </w:t>
      </w:r>
      <w:proofErr w:type="spellStart"/>
      <w:r w:rsidRPr="00FE4A00">
        <w:rPr>
          <w:rStyle w:val="FontStyle12"/>
          <w:sz w:val="24"/>
          <w:szCs w:val="24"/>
        </w:rPr>
        <w:t>Доначисленных</w:t>
      </w:r>
      <w:proofErr w:type="spellEnd"/>
      <w:r w:rsidRPr="00FE4A00">
        <w:rPr>
          <w:rStyle w:val="FontStyle12"/>
          <w:sz w:val="24"/>
          <w:szCs w:val="24"/>
        </w:rPr>
        <w:t xml:space="preserve"> налогов (далее – Штрафы).</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3. Стороны, в соответствии со ст. 406.1 ГК РФ также договорились, что в случае предъявления </w:t>
      </w:r>
      <w:r w:rsidRPr="00FE4A00">
        <w:t>Покупателю</w:t>
      </w:r>
      <w:r w:rsidRPr="00FE4A00">
        <w:rPr>
          <w:rStyle w:val="FontStyle12"/>
          <w:sz w:val="24"/>
          <w:szCs w:val="24"/>
        </w:rPr>
        <w:t xml:space="preserve"> третьими лицами (для целей настоящего Договора) – лицами, приобретавшими у </w:t>
      </w:r>
      <w:r w:rsidRPr="00FE4A00">
        <w:t>Покупателя</w:t>
      </w:r>
      <w:r w:rsidRPr="00FE4A00">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4E0C17" w:rsidRPr="00FE4A00" w:rsidRDefault="004E0C17" w:rsidP="00164AD3">
      <w:pPr>
        <w:tabs>
          <w:tab w:val="left" w:pos="3531"/>
        </w:tabs>
        <w:spacing w:after="120"/>
        <w:ind w:firstLine="709"/>
        <w:jc w:val="both"/>
        <w:rPr>
          <w:rStyle w:val="FontStyle12"/>
          <w:sz w:val="24"/>
          <w:szCs w:val="24"/>
        </w:rPr>
      </w:pPr>
      <w:proofErr w:type="gramStart"/>
      <w:r w:rsidRPr="00FE4A00">
        <w:rPr>
          <w:rStyle w:val="FontStyle12"/>
          <w:sz w:val="24"/>
          <w:szCs w:val="24"/>
        </w:rPr>
        <w:t xml:space="preserve">3.1. о возмещении убытков и/или имущественных потерь исчисляемых как размер </w:t>
      </w:r>
      <w:proofErr w:type="spellStart"/>
      <w:r w:rsidRPr="00FE4A00">
        <w:rPr>
          <w:rStyle w:val="FontStyle12"/>
          <w:sz w:val="24"/>
          <w:szCs w:val="24"/>
        </w:rPr>
        <w:t>доначисленных</w:t>
      </w:r>
      <w:proofErr w:type="spellEnd"/>
      <w:r w:rsidRPr="00FE4A00">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E4A00">
        <w:rPr>
          <w:rStyle w:val="FontStyle12"/>
          <w:sz w:val="24"/>
          <w:szCs w:val="24"/>
        </w:rPr>
        <w:t xml:space="preserve"> имущественных прав третьих лиц)</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E4A00">
        <w:t>Покупателя</w:t>
      </w:r>
      <w:r w:rsidRPr="00FE4A00">
        <w:rPr>
          <w:rStyle w:val="FontStyle12"/>
          <w:sz w:val="24"/>
          <w:szCs w:val="24"/>
        </w:rPr>
        <w:t xml:space="preserve">), то </w:t>
      </w:r>
      <w:r w:rsidRPr="00FE4A00">
        <w:t xml:space="preserve">Поставщик </w:t>
      </w:r>
      <w:r w:rsidRPr="00FE4A00">
        <w:rPr>
          <w:rStyle w:val="FontStyle13"/>
          <w:i w:val="0"/>
          <w:sz w:val="24"/>
          <w:szCs w:val="24"/>
        </w:rPr>
        <w:t xml:space="preserve">обязан в течение 10 (десять) </w:t>
      </w:r>
      <w:r w:rsidRPr="00FE4A00">
        <w:rPr>
          <w:rStyle w:val="FontStyle13"/>
          <w:i w:val="0"/>
          <w:sz w:val="24"/>
          <w:szCs w:val="24"/>
        </w:rPr>
        <w:lastRenderedPageBreak/>
        <w:t xml:space="preserve">рабочих дней </w:t>
      </w:r>
      <w:proofErr w:type="gramStart"/>
      <w:r w:rsidRPr="00FE4A00">
        <w:rPr>
          <w:rStyle w:val="FontStyle13"/>
          <w:i w:val="0"/>
          <w:sz w:val="24"/>
          <w:szCs w:val="24"/>
        </w:rPr>
        <w:t>с даты</w:t>
      </w:r>
      <w:proofErr w:type="gramEnd"/>
      <w:r w:rsidRPr="00FE4A00">
        <w:rPr>
          <w:rStyle w:val="FontStyle13"/>
          <w:i w:val="0"/>
          <w:sz w:val="24"/>
          <w:szCs w:val="24"/>
        </w:rPr>
        <w:t xml:space="preserve"> письменного требования</w:t>
      </w:r>
      <w:r w:rsidRPr="00FE4A00">
        <w:t xml:space="preserve"> Покупателя</w:t>
      </w:r>
      <w:r w:rsidRPr="00FE4A00">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4. </w:t>
      </w:r>
      <w:proofErr w:type="gramStart"/>
      <w:r w:rsidRPr="00FE4A00">
        <w:rPr>
          <w:rStyle w:val="FontStyle12"/>
          <w:sz w:val="24"/>
          <w:szCs w:val="24"/>
        </w:rPr>
        <w:t xml:space="preserve">В соответствии со ст. 406.1 ГК РФ Стороны также предусмотрели, что в случае не реализации </w:t>
      </w:r>
      <w:r w:rsidRPr="00FE4A00">
        <w:t xml:space="preserve">Поставщик </w:t>
      </w:r>
      <w:r w:rsidRPr="00FE4A00">
        <w:rPr>
          <w:rStyle w:val="FontStyle12"/>
          <w:sz w:val="24"/>
          <w:szCs w:val="24"/>
        </w:rPr>
        <w:t xml:space="preserve">права, указанного в пункте 2.5 настоящей Налоговой оговорки, на возмещение </w:t>
      </w:r>
      <w:r w:rsidRPr="00FE4A00">
        <w:t xml:space="preserve">Покупателю </w:t>
      </w:r>
      <w:r w:rsidRPr="00FE4A00">
        <w:rPr>
          <w:rStyle w:val="FontStyle12"/>
          <w:sz w:val="24"/>
          <w:szCs w:val="24"/>
        </w:rPr>
        <w:t xml:space="preserve">Имущественных потерь, связанных с налоговой проверкой, </w:t>
      </w:r>
      <w:r w:rsidRPr="00FE4A00">
        <w:t>Покупатель</w:t>
      </w:r>
      <w:r w:rsidRPr="00FE4A00">
        <w:rPr>
          <w:rStyle w:val="FontStyle12"/>
          <w:sz w:val="24"/>
          <w:szCs w:val="24"/>
        </w:rPr>
        <w:t xml:space="preserve"> вправе оспорить Решение налогового органа в установленном законом порядке и в этом случае </w:t>
      </w:r>
      <w:r w:rsidRPr="00FE4A00">
        <w:t xml:space="preserve">Поставщик </w:t>
      </w:r>
      <w:r w:rsidRPr="00FE4A00">
        <w:rPr>
          <w:rStyle w:val="FontStyle12"/>
          <w:sz w:val="24"/>
          <w:szCs w:val="24"/>
          <w:u w:val="single"/>
        </w:rPr>
        <w:t>будет обязан</w:t>
      </w:r>
      <w:r w:rsidRPr="00FE4A00">
        <w:rPr>
          <w:rStyle w:val="FontStyle12"/>
          <w:sz w:val="24"/>
          <w:szCs w:val="24"/>
        </w:rPr>
        <w:t xml:space="preserve"> возместить </w:t>
      </w:r>
      <w:r w:rsidRPr="00FE4A00">
        <w:t>Покупателю</w:t>
      </w:r>
      <w:r w:rsidRPr="00FE4A00">
        <w:rPr>
          <w:rStyle w:val="FontStyle12"/>
          <w:sz w:val="24"/>
          <w:szCs w:val="24"/>
        </w:rPr>
        <w:t xml:space="preserve"> имущественные потери, в течение 10 (десяти) рабочих дней</w:t>
      </w:r>
      <w:proofErr w:type="gramEnd"/>
      <w:r w:rsidRPr="00FE4A00">
        <w:rPr>
          <w:rStyle w:val="FontStyle12"/>
          <w:sz w:val="24"/>
          <w:szCs w:val="24"/>
        </w:rPr>
        <w:t xml:space="preserve"> с даты письменного требования </w:t>
      </w:r>
      <w:r w:rsidRPr="00FE4A00">
        <w:t>Покупателя</w:t>
      </w:r>
      <w:r w:rsidRPr="00FE4A00">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FE4A00">
        <w:rPr>
          <w:rStyle w:val="FontStyle12"/>
          <w:sz w:val="24"/>
          <w:szCs w:val="24"/>
        </w:rPr>
        <w:t xml:space="preserve"> (-</w:t>
      </w:r>
      <w:proofErr w:type="spellStart"/>
      <w:proofErr w:type="gramEnd"/>
      <w:r w:rsidRPr="00FE4A00">
        <w:rPr>
          <w:rStyle w:val="FontStyle12"/>
          <w:sz w:val="24"/>
          <w:szCs w:val="24"/>
        </w:rPr>
        <w:t>ов</w:t>
      </w:r>
      <w:proofErr w:type="spellEnd"/>
      <w:r w:rsidRPr="00FE4A00">
        <w:rPr>
          <w:rStyle w:val="FontStyle12"/>
          <w:sz w:val="24"/>
          <w:szCs w:val="24"/>
        </w:rPr>
        <w:t>), принятого (-</w:t>
      </w:r>
      <w:proofErr w:type="spellStart"/>
      <w:r w:rsidRPr="00FE4A00">
        <w:rPr>
          <w:rStyle w:val="FontStyle12"/>
          <w:sz w:val="24"/>
          <w:szCs w:val="24"/>
        </w:rPr>
        <w:t>ых</w:t>
      </w:r>
      <w:proofErr w:type="spellEnd"/>
      <w:r w:rsidRPr="00FE4A00">
        <w:rPr>
          <w:rStyle w:val="FontStyle12"/>
          <w:sz w:val="24"/>
          <w:szCs w:val="24"/>
        </w:rPr>
        <w:t xml:space="preserve">) по результатам оспаривания </w:t>
      </w:r>
      <w:r w:rsidRPr="00FE4A00">
        <w:t>Покупателем</w:t>
      </w:r>
      <w:r w:rsidRPr="00FE4A00">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E4A00">
        <w:t>Поставщиком</w:t>
      </w:r>
      <w:r w:rsidRPr="00FE4A00">
        <w:rPr>
          <w:rStyle w:val="FontStyle12"/>
          <w:sz w:val="24"/>
          <w:szCs w:val="24"/>
        </w:rPr>
        <w:t>), определяемые как:</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4.1. такие </w:t>
      </w:r>
      <w:proofErr w:type="spellStart"/>
      <w:r w:rsidRPr="00FE4A00">
        <w:rPr>
          <w:rStyle w:val="FontStyle12"/>
          <w:sz w:val="24"/>
          <w:szCs w:val="24"/>
        </w:rPr>
        <w:t>Доначисленные</w:t>
      </w:r>
      <w:proofErr w:type="spellEnd"/>
      <w:r w:rsidRPr="00FE4A00">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E4A00">
        <w:rPr>
          <w:rStyle w:val="FontStyle12"/>
          <w:sz w:val="24"/>
          <w:szCs w:val="24"/>
        </w:rPr>
        <w:t xml:space="preserve"> (-</w:t>
      </w:r>
      <w:proofErr w:type="spellStart"/>
      <w:proofErr w:type="gramEnd"/>
      <w:r w:rsidRPr="00FE4A00">
        <w:rPr>
          <w:rStyle w:val="FontStyle12"/>
          <w:sz w:val="24"/>
          <w:szCs w:val="24"/>
        </w:rPr>
        <w:t>ам</w:t>
      </w:r>
      <w:proofErr w:type="spellEnd"/>
      <w:r w:rsidRPr="00FE4A00">
        <w:rPr>
          <w:rStyle w:val="FontStyle12"/>
          <w:sz w:val="24"/>
          <w:szCs w:val="24"/>
        </w:rPr>
        <w:t>), в рамках которого (-</w:t>
      </w:r>
      <w:proofErr w:type="spellStart"/>
      <w:r w:rsidRPr="00FE4A00">
        <w:rPr>
          <w:rStyle w:val="FontStyle12"/>
          <w:sz w:val="24"/>
          <w:szCs w:val="24"/>
        </w:rPr>
        <w:t>ых</w:t>
      </w:r>
      <w:proofErr w:type="spellEnd"/>
      <w:r w:rsidRPr="00FE4A00">
        <w:rPr>
          <w:rStyle w:val="FontStyle12"/>
          <w:sz w:val="24"/>
          <w:szCs w:val="24"/>
        </w:rPr>
        <w:t xml:space="preserve">) </w:t>
      </w:r>
      <w:r w:rsidRPr="00FE4A00">
        <w:t>Покупатель</w:t>
      </w:r>
      <w:r w:rsidRPr="00FE4A00">
        <w:rPr>
          <w:rStyle w:val="FontStyle12"/>
          <w:sz w:val="24"/>
          <w:szCs w:val="24"/>
        </w:rPr>
        <w:t xml:space="preserve"> предпринял добросовестные усилия по оспариванию Решения налогового органа, а также</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4.2. судебные расходы </w:t>
      </w:r>
      <w:r w:rsidRPr="00FE4A00">
        <w:t>Покупателя</w:t>
      </w:r>
      <w:r w:rsidRPr="00FE4A00">
        <w:rPr>
          <w:rStyle w:val="FontStyle12"/>
          <w:sz w:val="24"/>
          <w:szCs w:val="24"/>
        </w:rPr>
        <w:t xml:space="preserve"> в связи с оспариванием Решения налогового органа в полном размере.</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5. </w:t>
      </w:r>
      <w:r w:rsidRPr="00FE4A00">
        <w:t xml:space="preserve">Поставщик </w:t>
      </w:r>
      <w:r w:rsidRPr="00FE4A00">
        <w:rPr>
          <w:rStyle w:val="FontStyle12"/>
          <w:sz w:val="24"/>
          <w:szCs w:val="24"/>
        </w:rPr>
        <w:t xml:space="preserve">признает и соглашается, что </w:t>
      </w:r>
      <w:r w:rsidRPr="00FE4A00">
        <w:t xml:space="preserve">Покупатель </w:t>
      </w:r>
      <w:r w:rsidRPr="00FE4A00">
        <w:rPr>
          <w:rStyle w:val="FontStyle12"/>
          <w:sz w:val="24"/>
          <w:szCs w:val="24"/>
        </w:rPr>
        <w:t xml:space="preserve">вправе по своему усмотрению уплатить в бюджет </w:t>
      </w:r>
      <w:proofErr w:type="spellStart"/>
      <w:r w:rsidRPr="00FE4A00">
        <w:rPr>
          <w:rStyle w:val="FontStyle12"/>
          <w:sz w:val="24"/>
          <w:szCs w:val="24"/>
        </w:rPr>
        <w:t>Доначисленные</w:t>
      </w:r>
      <w:proofErr w:type="spellEnd"/>
      <w:r w:rsidRPr="00FE4A00">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FE4A00">
        <w:t xml:space="preserve">Покупатель </w:t>
      </w:r>
      <w:r w:rsidRPr="00FE4A00">
        <w:rPr>
          <w:rStyle w:val="FontStyle12"/>
          <w:sz w:val="24"/>
          <w:szCs w:val="24"/>
        </w:rPr>
        <w:t xml:space="preserve">оспаривает Решение налогового органа, содержащее Эпизоды, связанные с </w:t>
      </w:r>
      <w:r w:rsidRPr="00FE4A00">
        <w:t>Поставщиком</w:t>
      </w:r>
      <w:r w:rsidRPr="00FE4A00">
        <w:rPr>
          <w:rStyle w:val="FontStyle12"/>
          <w:sz w:val="24"/>
          <w:szCs w:val="24"/>
        </w:rPr>
        <w:t xml:space="preserve">. </w:t>
      </w:r>
      <w:r w:rsidRPr="00FE4A00">
        <w:t xml:space="preserve">Поставщик </w:t>
      </w:r>
      <w:r w:rsidRPr="00FE4A00">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FE4A00">
        <w:t>Покупателю</w:t>
      </w:r>
      <w:r w:rsidRPr="00FE4A00">
        <w:rPr>
          <w:rStyle w:val="FontStyle12"/>
          <w:sz w:val="24"/>
          <w:szCs w:val="24"/>
        </w:rPr>
        <w:t xml:space="preserve"> Имущественные потери, связанные с налоговой проверкой.</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6. </w:t>
      </w:r>
      <w:proofErr w:type="gramStart"/>
      <w:r w:rsidRPr="00FE4A00">
        <w:rPr>
          <w:rStyle w:val="FontStyle12"/>
          <w:sz w:val="24"/>
          <w:szCs w:val="24"/>
        </w:rPr>
        <w:t xml:space="preserve">В случае если </w:t>
      </w:r>
      <w:r w:rsidRPr="00FE4A00">
        <w:t xml:space="preserve">Поставщик </w:t>
      </w:r>
      <w:r w:rsidRPr="00FE4A00">
        <w:rPr>
          <w:rStyle w:val="FontStyle12"/>
          <w:sz w:val="24"/>
          <w:szCs w:val="24"/>
        </w:rPr>
        <w:t xml:space="preserve">возместит </w:t>
      </w:r>
      <w:r w:rsidRPr="00FE4A00">
        <w:t>Покупателю</w:t>
      </w:r>
      <w:r w:rsidRPr="00FE4A00">
        <w:rPr>
          <w:rStyle w:val="FontStyle12"/>
          <w:sz w:val="24"/>
          <w:szCs w:val="24"/>
        </w:rPr>
        <w:t xml:space="preserve"> Имущественные потери, связанные с налоговой проверкой, а </w:t>
      </w:r>
      <w:r w:rsidRPr="00FE4A00">
        <w:t>Покупатель</w:t>
      </w:r>
      <w:r w:rsidRPr="00FE4A00">
        <w:rPr>
          <w:rStyle w:val="FontStyle12"/>
          <w:sz w:val="24"/>
          <w:szCs w:val="24"/>
        </w:rPr>
        <w:t xml:space="preserve"> впоследствии продолжит оспаривание Решения налогового органа в части Эпизодов, связанных с </w:t>
      </w:r>
      <w:r w:rsidRPr="00FE4A00">
        <w:t>Поставщиком</w:t>
      </w:r>
      <w:r w:rsidRPr="00FE4A00">
        <w:rPr>
          <w:rStyle w:val="FontStyle12"/>
          <w:sz w:val="24"/>
          <w:szCs w:val="24"/>
        </w:rPr>
        <w:t xml:space="preserve">, и вернет из бюджета полностью или частично </w:t>
      </w:r>
      <w:proofErr w:type="spellStart"/>
      <w:r w:rsidRPr="00FE4A00">
        <w:rPr>
          <w:rStyle w:val="FontStyle12"/>
          <w:sz w:val="24"/>
          <w:szCs w:val="24"/>
        </w:rPr>
        <w:t>Доначисленные</w:t>
      </w:r>
      <w:proofErr w:type="spellEnd"/>
      <w:r w:rsidRPr="00FE4A00">
        <w:rPr>
          <w:rStyle w:val="FontStyle12"/>
          <w:sz w:val="24"/>
          <w:szCs w:val="24"/>
        </w:rPr>
        <w:t xml:space="preserve"> налоги, Пени и/или Штрафы (далее – Возвращенные суммы), то </w:t>
      </w:r>
      <w:r w:rsidRPr="00FE4A00">
        <w:t>Покупатель</w:t>
      </w:r>
      <w:r w:rsidRPr="00FE4A00">
        <w:rPr>
          <w:rStyle w:val="FontStyle12"/>
          <w:sz w:val="24"/>
          <w:szCs w:val="24"/>
        </w:rPr>
        <w:t xml:space="preserve"> обязуется уведомить </w:t>
      </w:r>
      <w:r w:rsidRPr="00FE4A00">
        <w:t xml:space="preserve">Поставщика </w:t>
      </w:r>
      <w:r w:rsidRPr="00FE4A00">
        <w:rPr>
          <w:rStyle w:val="FontStyle12"/>
          <w:sz w:val="24"/>
          <w:szCs w:val="24"/>
        </w:rPr>
        <w:t>об этом не позднее 30 (тридцати) рабочих дней с даты фактического получения Возвращенных</w:t>
      </w:r>
      <w:proofErr w:type="gramEnd"/>
      <w:r w:rsidRPr="00FE4A00">
        <w:rPr>
          <w:rStyle w:val="FontStyle12"/>
          <w:sz w:val="24"/>
          <w:szCs w:val="24"/>
        </w:rPr>
        <w:t xml:space="preserve"> сумм и уплатить ему Возвращенные суммы в течение 30 (тридцати) рабочих дней </w:t>
      </w:r>
      <w:proofErr w:type="gramStart"/>
      <w:r w:rsidRPr="00FE4A00">
        <w:rPr>
          <w:rStyle w:val="FontStyle12"/>
          <w:sz w:val="24"/>
          <w:szCs w:val="24"/>
        </w:rPr>
        <w:t>с даты получения</w:t>
      </w:r>
      <w:proofErr w:type="gramEnd"/>
      <w:r w:rsidRPr="00FE4A00">
        <w:rPr>
          <w:rStyle w:val="FontStyle12"/>
          <w:sz w:val="24"/>
          <w:szCs w:val="24"/>
        </w:rPr>
        <w:t xml:space="preserve"> письменного требования </w:t>
      </w:r>
      <w:r w:rsidRPr="00FE4A00">
        <w:t>Поставщика</w:t>
      </w:r>
      <w:r w:rsidRPr="00FE4A00">
        <w:rPr>
          <w:rStyle w:val="FontStyle12"/>
          <w:sz w:val="24"/>
          <w:szCs w:val="24"/>
        </w:rPr>
        <w:t xml:space="preserve"> об этом.</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7. </w:t>
      </w:r>
      <w:proofErr w:type="gramStart"/>
      <w:r w:rsidRPr="00FE4A00">
        <w:t>Поставщик</w:t>
      </w:r>
      <w:r w:rsidRPr="00FE4A00">
        <w:rPr>
          <w:rStyle w:val="FontStyle12"/>
          <w:sz w:val="24"/>
          <w:szCs w:val="24"/>
        </w:rPr>
        <w:t xml:space="preserve"> обязан предпринять максимальные усилия для содействия </w:t>
      </w:r>
      <w:r w:rsidRPr="00FE4A00">
        <w:t>Покупателю</w:t>
      </w:r>
      <w:r w:rsidRPr="00FE4A00">
        <w:rPr>
          <w:rStyle w:val="FontStyle12"/>
          <w:sz w:val="24"/>
          <w:szCs w:val="24"/>
        </w:rPr>
        <w:t xml:space="preserve"> в предотвращении доначисления налогов, штрафов и пеней по Эпизодам, связанным с </w:t>
      </w:r>
      <w:proofErr w:type="spellStart"/>
      <w:r w:rsidRPr="00FE4A00">
        <w:t>Поставщиком</w:t>
      </w:r>
      <w:r w:rsidRPr="00FE4A00">
        <w:rPr>
          <w:rStyle w:val="FontStyle12"/>
          <w:sz w:val="24"/>
          <w:szCs w:val="24"/>
        </w:rPr>
        <w:t>а</w:t>
      </w:r>
      <w:proofErr w:type="spellEnd"/>
      <w:r w:rsidRPr="00FE4A00">
        <w:rPr>
          <w:rStyle w:val="FontStyle12"/>
          <w:sz w:val="24"/>
          <w:szCs w:val="24"/>
        </w:rPr>
        <w:t xml:space="preserve"> также в досудебном и судебном обжаловании Решения налогового органа в части Эпизодов, связанных с </w:t>
      </w:r>
      <w:r w:rsidRPr="00FE4A00">
        <w:t>Поставщиком</w:t>
      </w:r>
      <w:r w:rsidRPr="00FE4A00">
        <w:rPr>
          <w:rStyle w:val="FontStyle12"/>
          <w:sz w:val="24"/>
          <w:szCs w:val="24"/>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FE4A00">
        <w:t>Покупателю</w:t>
      </w:r>
      <w:proofErr w:type="gramEnd"/>
      <w:r w:rsidRPr="00FE4A00">
        <w:rPr>
          <w:rStyle w:val="FontStyle12"/>
          <w:sz w:val="24"/>
          <w:szCs w:val="24"/>
        </w:rPr>
        <w:t xml:space="preserve"> в сборе таких доказательств в ходе досудебного и судебного обжалования Эпизодов, связанных с </w:t>
      </w:r>
      <w:r w:rsidRPr="00FE4A00">
        <w:t>Поставщиком</w:t>
      </w:r>
      <w:r w:rsidRPr="00FE4A00">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4E0C17" w:rsidRPr="00FE4A00" w:rsidRDefault="004E0C17" w:rsidP="00164AD3">
      <w:pPr>
        <w:tabs>
          <w:tab w:val="left" w:pos="3531"/>
        </w:tabs>
        <w:spacing w:after="120"/>
        <w:ind w:firstLine="709"/>
        <w:jc w:val="both"/>
        <w:rPr>
          <w:rStyle w:val="FontStyle12"/>
          <w:sz w:val="24"/>
          <w:szCs w:val="24"/>
        </w:rPr>
      </w:pPr>
      <w:r w:rsidRPr="00FE4A00">
        <w:rPr>
          <w:rStyle w:val="FontStyle12"/>
          <w:sz w:val="24"/>
          <w:szCs w:val="24"/>
        </w:rPr>
        <w:t xml:space="preserve">8. </w:t>
      </w:r>
      <w:r w:rsidRPr="00FE4A00">
        <w:t>Поставщик</w:t>
      </w:r>
      <w:r w:rsidRPr="00FE4A00">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FE4A00">
        <w:t xml:space="preserve">Поставщик </w:t>
      </w:r>
      <w:r w:rsidRPr="00FE4A00">
        <w:rPr>
          <w:rStyle w:val="FontStyle13"/>
          <w:i w:val="0"/>
          <w:sz w:val="24"/>
          <w:szCs w:val="24"/>
        </w:rPr>
        <w:lastRenderedPageBreak/>
        <w:t xml:space="preserve">обязан возместить </w:t>
      </w:r>
      <w:r w:rsidRPr="00FE4A00">
        <w:t>Покупателю</w:t>
      </w:r>
      <w:r w:rsidRPr="00FE4A00">
        <w:rPr>
          <w:rStyle w:val="FontStyle12"/>
          <w:sz w:val="24"/>
          <w:szCs w:val="24"/>
        </w:rPr>
        <w:t xml:space="preserve"> </w:t>
      </w:r>
      <w:r w:rsidRPr="00FE4A00">
        <w:rPr>
          <w:rStyle w:val="FontStyle13"/>
          <w:i w:val="0"/>
          <w:sz w:val="24"/>
          <w:szCs w:val="24"/>
        </w:rPr>
        <w:t>по его требованию убытки, причиненные недостоверностью таких заверений</w:t>
      </w:r>
      <w:r w:rsidRPr="00FE4A00">
        <w:rPr>
          <w:rStyle w:val="FontStyle12"/>
          <w:sz w:val="24"/>
          <w:szCs w:val="24"/>
        </w:rPr>
        <w:t>.</w:t>
      </w:r>
    </w:p>
    <w:p w:rsidR="004E0C17" w:rsidRPr="00C338B7" w:rsidRDefault="004E0C17" w:rsidP="00164AD3">
      <w:pPr>
        <w:tabs>
          <w:tab w:val="left" w:pos="3531"/>
        </w:tabs>
        <w:spacing w:after="120"/>
        <w:ind w:firstLine="709"/>
        <w:jc w:val="both"/>
        <w:rPr>
          <w:rStyle w:val="FontStyle12"/>
          <w:i/>
        </w:rPr>
      </w:pPr>
    </w:p>
    <w:tbl>
      <w:tblPr>
        <w:tblW w:w="9498" w:type="dxa"/>
        <w:tblInd w:w="-34" w:type="dxa"/>
        <w:tblLayout w:type="fixed"/>
        <w:tblLook w:val="04A0"/>
      </w:tblPr>
      <w:tblGrid>
        <w:gridCol w:w="5458"/>
        <w:gridCol w:w="4040"/>
      </w:tblGrid>
      <w:tr w:rsidR="004E0C17" w:rsidRPr="00C338B7" w:rsidTr="000C6FAE">
        <w:trPr>
          <w:trHeight w:val="1510"/>
        </w:trPr>
        <w:tc>
          <w:tcPr>
            <w:tcW w:w="5360" w:type="dxa"/>
          </w:tcPr>
          <w:p w:rsidR="004E0C17" w:rsidRPr="00C338B7" w:rsidRDefault="004E0C17" w:rsidP="000C6FAE">
            <w:pPr>
              <w:jc w:val="right"/>
              <w:rPr>
                <w:b/>
              </w:rPr>
            </w:pPr>
            <w:r>
              <w:rPr>
                <w:b/>
              </w:rPr>
              <w:t>Подписи Сторон:</w:t>
            </w:r>
          </w:p>
          <w:p w:rsidR="004E0C17" w:rsidRDefault="004E0C17" w:rsidP="000C6FAE"/>
          <w:p w:rsidR="004E0C17" w:rsidRPr="00C338B7" w:rsidRDefault="004E0C17" w:rsidP="000C6FAE">
            <w:r>
              <w:t>Покупатель:</w:t>
            </w:r>
          </w:p>
          <w:p w:rsidR="004E0C17" w:rsidRPr="00C338B7" w:rsidRDefault="004E0C17" w:rsidP="000C6FAE"/>
          <w:p w:rsidR="004E0C17" w:rsidRPr="00C338B7" w:rsidRDefault="004E0C17" w:rsidP="000C6FAE"/>
          <w:p w:rsidR="004E0C17" w:rsidRPr="00C338B7" w:rsidRDefault="004E0C17" w:rsidP="000C6FAE">
            <w:pPr>
              <w:rPr>
                <w:vertAlign w:val="superscript"/>
              </w:rPr>
            </w:pPr>
            <w:r>
              <w:t xml:space="preserve">______________ / ________________/    </w:t>
            </w:r>
          </w:p>
          <w:p w:rsidR="004E0C17" w:rsidRPr="00164AD3" w:rsidRDefault="004E0C17" w:rsidP="000C6FAE">
            <w:r>
              <w:t>м.п.</w:t>
            </w:r>
          </w:p>
        </w:tc>
        <w:tc>
          <w:tcPr>
            <w:tcW w:w="3967" w:type="dxa"/>
          </w:tcPr>
          <w:p w:rsidR="004E0C17" w:rsidRPr="00C338B7" w:rsidRDefault="004E0C17" w:rsidP="000C6FAE"/>
          <w:p w:rsidR="004E0C17" w:rsidRDefault="004E0C17" w:rsidP="000C6FAE"/>
          <w:p w:rsidR="004E0C17" w:rsidRPr="00C338B7" w:rsidRDefault="004E0C17" w:rsidP="000C6FAE">
            <w:r>
              <w:t>Поставщик:</w:t>
            </w:r>
          </w:p>
          <w:p w:rsidR="004E0C17" w:rsidRDefault="004E0C17" w:rsidP="000C6FAE"/>
          <w:p w:rsidR="004E0C17" w:rsidRPr="00C338B7" w:rsidRDefault="004E0C17" w:rsidP="000C6FAE"/>
          <w:p w:rsidR="004E0C17" w:rsidRPr="00C338B7" w:rsidRDefault="004E0C17" w:rsidP="000C6FAE">
            <w:r>
              <w:t>______________ /_____________</w:t>
            </w:r>
            <w:r>
              <w:rPr>
                <w:color w:val="000000"/>
              </w:rPr>
              <w:t>/</w:t>
            </w:r>
            <w:r>
              <w:t xml:space="preserve">  </w:t>
            </w:r>
            <w:r>
              <w:rPr>
                <w:vertAlign w:val="superscript"/>
              </w:rPr>
              <w:t xml:space="preserve">                                                     </w:t>
            </w:r>
            <w:proofErr w:type="gramStart"/>
            <w:r>
              <w:t>м</w:t>
            </w:r>
            <w:proofErr w:type="gramEnd"/>
            <w:r>
              <w:t>.п.</w:t>
            </w:r>
          </w:p>
        </w:tc>
      </w:tr>
    </w:tbl>
    <w:p w:rsidR="004E0C17" w:rsidRPr="00C338B7" w:rsidRDefault="004E0C17" w:rsidP="00C338B7">
      <w:pPr>
        <w:pStyle w:val="1a"/>
        <w:spacing w:line="276" w:lineRule="auto"/>
        <w:ind w:firstLine="0"/>
        <w:rPr>
          <w:rFonts w:eastAsia="MS Mincho"/>
          <w:sz w:val="24"/>
          <w:szCs w:val="24"/>
        </w:rPr>
      </w:pPr>
    </w:p>
    <w:p w:rsidR="004E0C17" w:rsidRDefault="004E0C17">
      <w:pPr>
        <w:keepNext/>
        <w:keepLines/>
        <w:spacing w:line="276" w:lineRule="auto"/>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4E0C17" w:rsidRDefault="00AE33C3">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E0C17" w:rsidRDefault="00474A37" w:rsidP="00AE33C3">
      <w:pPr>
        <w:rPr>
          <w:b/>
          <w:i/>
          <w:iCs/>
        </w:rPr>
      </w:pPr>
      <w:r>
        <w:rPr>
          <w:sz w:val="28"/>
          <w:szCs w:val="28"/>
          <w:lang w:eastAsia="ru-RU"/>
        </w:rPr>
        <w:t>«____» ____________ 20___ г</w:t>
      </w:r>
      <w:r w:rsidR="00AE33C3">
        <w:rPr>
          <w:sz w:val="28"/>
          <w:szCs w:val="28"/>
          <w:lang w:eastAsia="ru-RU"/>
        </w:rPr>
        <w:t>.</w:t>
      </w:r>
    </w:p>
    <w:sectPr w:rsidR="004E0C1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66" w:rsidRDefault="006C0B66">
      <w:r>
        <w:separator/>
      </w:r>
    </w:p>
  </w:endnote>
  <w:endnote w:type="continuationSeparator" w:id="0">
    <w:p w:rsidR="006C0B66" w:rsidRDefault="006C0B66">
      <w:r>
        <w:continuationSeparator/>
      </w:r>
    </w:p>
  </w:endnote>
  <w:endnote w:type="continuationNotice" w:id="1">
    <w:p w:rsidR="006C0B66" w:rsidRDefault="006C0B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4E0C17" w:rsidP="00BF6892">
    <w:pPr>
      <w:pStyle w:val="afc"/>
      <w:framePr w:wrap="around" w:vAnchor="text" w:hAnchor="margin" w:xAlign="right" w:y="1"/>
      <w:rPr>
        <w:rStyle w:val="a5"/>
      </w:rPr>
    </w:pPr>
    <w:r>
      <w:rPr>
        <w:rStyle w:val="a5"/>
      </w:rPr>
      <w:fldChar w:fldCharType="begin"/>
    </w:r>
    <w:r w:rsidR="006C0B66">
      <w:rPr>
        <w:rStyle w:val="a5"/>
      </w:rPr>
      <w:instrText xml:space="preserve">PAGE  </w:instrText>
    </w:r>
    <w:r>
      <w:rPr>
        <w:rStyle w:val="a5"/>
      </w:rPr>
      <w:fldChar w:fldCharType="separate"/>
    </w:r>
    <w:r w:rsidR="006C0B66">
      <w:rPr>
        <w:rStyle w:val="a5"/>
        <w:noProof/>
      </w:rPr>
      <w:t>28</w:t>
    </w:r>
    <w:r>
      <w:rPr>
        <w:rStyle w:val="a5"/>
      </w:rPr>
      <w:fldChar w:fldCharType="end"/>
    </w:r>
  </w:p>
  <w:p w:rsidR="006C0B66" w:rsidRDefault="006C0B66"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6C0B66">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4E0C17" w:rsidP="00BF6892">
    <w:pPr>
      <w:pStyle w:val="afc"/>
      <w:framePr w:wrap="around" w:vAnchor="text" w:hAnchor="margin" w:xAlign="right" w:y="1"/>
      <w:rPr>
        <w:rStyle w:val="a5"/>
      </w:rPr>
    </w:pPr>
    <w:r>
      <w:rPr>
        <w:rStyle w:val="a5"/>
      </w:rPr>
      <w:fldChar w:fldCharType="begin"/>
    </w:r>
    <w:r w:rsidR="006C0B66">
      <w:rPr>
        <w:rStyle w:val="a5"/>
      </w:rPr>
      <w:instrText xml:space="preserve">PAGE  </w:instrText>
    </w:r>
    <w:r>
      <w:rPr>
        <w:rStyle w:val="a5"/>
      </w:rPr>
      <w:fldChar w:fldCharType="separate"/>
    </w:r>
    <w:r w:rsidR="006C0B66">
      <w:rPr>
        <w:rStyle w:val="a5"/>
        <w:noProof/>
      </w:rPr>
      <w:t>28</w:t>
    </w:r>
    <w:r>
      <w:rPr>
        <w:rStyle w:val="a5"/>
      </w:rPr>
      <w:fldChar w:fldCharType="end"/>
    </w:r>
  </w:p>
  <w:p w:rsidR="006C0B66" w:rsidRDefault="006C0B66"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6C0B66">
    <w:pPr>
      <w:pStyle w:val="afc"/>
      <w:jc w:val="center"/>
    </w:pPr>
  </w:p>
  <w:p w:rsidR="006C0B66" w:rsidRDefault="006C0B66"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6C0B6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66" w:rsidRDefault="006C0B66">
      <w:r>
        <w:separator/>
      </w:r>
    </w:p>
  </w:footnote>
  <w:footnote w:type="continuationSeparator" w:id="0">
    <w:p w:rsidR="006C0B66" w:rsidRDefault="006C0B66">
      <w:r>
        <w:continuationSeparator/>
      </w:r>
    </w:p>
  </w:footnote>
  <w:footnote w:type="continuationNotice" w:id="1">
    <w:p w:rsidR="006C0B66" w:rsidRDefault="006C0B66"/>
  </w:footnote>
  <w:footnote w:id="2">
    <w:p w:rsidR="004E0C17" w:rsidRDefault="004E0C17" w:rsidP="00E50A16">
      <w:pPr>
        <w:pStyle w:val="afd"/>
        <w:jc w:val="both"/>
      </w:pPr>
      <w:r>
        <w:rPr>
          <w:rStyle w:val="af6"/>
        </w:rPr>
        <w:footnoteRef/>
      </w:r>
      <w:r>
        <w:t xml:space="preserve"> Цена договора равна начальной максимальной цене, т.к. фактический объем закупки Товара определяется в процессе исполнения договора. Оценка финансово-коммерческих предложений в части цены производится по единичной расценке за 1 </w:t>
      </w:r>
      <w:r>
        <w:rPr>
          <w:noProof/>
        </w:rPr>
        <w:t>м</w:t>
      </w:r>
      <w:r>
        <w:rPr>
          <w:noProof/>
          <w:vertAlign w:val="superscript"/>
        </w:rPr>
        <w:t>3</w:t>
      </w:r>
      <w:r>
        <w:t xml:space="preserve"> в соответствии с критериями оценки, установленными в п. 19 раздела 5 «Информационная карта» документации о закупке. </w:t>
      </w:r>
    </w:p>
  </w:footnote>
  <w:footnote w:id="3">
    <w:p w:rsidR="004E0C17" w:rsidRDefault="004E0C17">
      <w:pPr>
        <w:pStyle w:val="afd"/>
      </w:pPr>
      <w:r>
        <w:rPr>
          <w:rStyle w:val="af6"/>
        </w:rPr>
        <w:footnoteRef/>
      </w:r>
      <w:r>
        <w:t xml:space="preserve"> Заполняется в соответствии с </w:t>
      </w:r>
      <w:proofErr w:type="spellStart"/>
      <w:r>
        <w:t>подп</w:t>
      </w:r>
      <w:proofErr w:type="spellEnd"/>
      <w:r>
        <w:t>. 4.12.1. Технического задания документации о закупке.</w:t>
      </w:r>
    </w:p>
  </w:footnote>
  <w:footnote w:id="4">
    <w:p w:rsidR="004E0C17" w:rsidRDefault="004E0C17" w:rsidP="00465F1D">
      <w:pPr>
        <w:pStyle w:val="afd"/>
      </w:pPr>
      <w:r>
        <w:rPr>
          <w:rStyle w:val="af6"/>
        </w:rPr>
        <w:footnoteRef/>
      </w:r>
      <w:r>
        <w:t xml:space="preserve"> Заполняется в соответствии с </w:t>
      </w:r>
      <w:proofErr w:type="spellStart"/>
      <w:r>
        <w:t>подп</w:t>
      </w:r>
      <w:proofErr w:type="spellEnd"/>
      <w:r>
        <w:t>.  4.9.2. Технического задания документации о закупке.</w:t>
      </w:r>
    </w:p>
  </w:footnote>
  <w:footnote w:id="5">
    <w:p w:rsidR="004E0C17" w:rsidRDefault="004E0C17" w:rsidP="000433FF">
      <w:pPr>
        <w:pStyle w:val="afd"/>
      </w:pPr>
      <w:r>
        <w:rPr>
          <w:rStyle w:val="af6"/>
        </w:rPr>
        <w:footnoteRef/>
      </w:r>
      <w:r>
        <w:t xml:space="preserve"> Заполняется в соответствии с </w:t>
      </w:r>
      <w:proofErr w:type="spellStart"/>
      <w:r>
        <w:t>подп</w:t>
      </w:r>
      <w:proofErr w:type="spellEnd"/>
      <w:r>
        <w:t>. 4.3.2. Технического задания документации о закупке</w:t>
      </w:r>
    </w:p>
  </w:footnote>
  <w:footnote w:id="6">
    <w:p w:rsidR="004E0C17" w:rsidRPr="009919E7" w:rsidRDefault="004E0C17" w:rsidP="000433FF">
      <w:pPr>
        <w:pStyle w:val="afd"/>
      </w:pPr>
      <w:r>
        <w:rPr>
          <w:rStyle w:val="af6"/>
        </w:rPr>
        <w:footnoteRef/>
      </w:r>
      <w:r>
        <w:t xml:space="preserve"> При наличии сертификатов соответствия на Товар прилагаются заверенные претендентом копии этих документов.</w:t>
      </w:r>
    </w:p>
  </w:footnote>
  <w:footnote w:id="7">
    <w:p w:rsidR="004E0C17" w:rsidRDefault="004E0C17" w:rsidP="00A80572">
      <w:pPr>
        <w:pStyle w:val="afd"/>
        <w:jc w:val="both"/>
      </w:pPr>
      <w:r>
        <w:rPr>
          <w:rStyle w:val="af6"/>
        </w:rPr>
        <w:footnoteRef/>
      </w:r>
      <w:r>
        <w:t xml:space="preserve"> Цена договора равна начальной максимальной цене, т.к. фактический объем закупки Товара определяется в процессе исполнения договора. Оценка финансово-коммерческих предложений в части цены производится по единичной расценке за 1 </w:t>
      </w:r>
      <w:r>
        <w:rPr>
          <w:noProof/>
        </w:rPr>
        <w:t>м</w:t>
      </w:r>
      <w:r>
        <w:rPr>
          <w:noProof/>
          <w:vertAlign w:val="superscript"/>
        </w:rPr>
        <w:t>3</w:t>
      </w:r>
      <w:r>
        <w:t xml:space="preserve"> в соответствии с критериями оценки, установленными в п. 19 раздела 5 «Информационная карта» документации о закупке.</w:t>
      </w:r>
    </w:p>
  </w:footnote>
  <w:footnote w:id="8">
    <w:p w:rsidR="004E0C17" w:rsidRDefault="004E0C17" w:rsidP="00E479FC">
      <w:pPr>
        <w:pStyle w:val="afd"/>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9">
    <w:p w:rsidR="004E0C17" w:rsidRDefault="004E0C17" w:rsidP="008A64AD">
      <w:pPr>
        <w:pStyle w:val="afd"/>
        <w:jc w:val="both"/>
      </w:pPr>
      <w:r>
        <w:rPr>
          <w:rStyle w:val="af6"/>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10">
    <w:p w:rsidR="006C0B66" w:rsidRDefault="006C0B6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4E0C17">
    <w:pPr>
      <w:pStyle w:val="afa"/>
      <w:jc w:val="center"/>
    </w:pPr>
    <w:r>
      <w:fldChar w:fldCharType="begin"/>
    </w:r>
    <w:r w:rsidR="006C0B66">
      <w:instrText xml:space="preserve"> PAGE   \* MERGEFORMAT </w:instrText>
    </w:r>
    <w:r>
      <w:fldChar w:fldCharType="separate"/>
    </w:r>
    <w:r w:rsidR="006B6C1F">
      <w:rPr>
        <w:noProof/>
      </w:rPr>
      <w:t>31</w:t>
    </w:r>
    <w:r>
      <w:rPr>
        <w:noProof/>
      </w:rPr>
      <w:fldChar w:fldCharType="end"/>
    </w:r>
  </w:p>
  <w:p w:rsidR="006C0B66" w:rsidRDefault="006C0B6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6C0B66">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4E0C17" w:rsidP="00510148">
    <w:pPr>
      <w:pStyle w:val="afa"/>
      <w:jc w:val="center"/>
    </w:pPr>
    <w:r>
      <w:fldChar w:fldCharType="begin"/>
    </w:r>
    <w:r w:rsidR="006C0B66">
      <w:instrText xml:space="preserve"> PAGE   \* MERGEFORMAT </w:instrText>
    </w:r>
    <w:r>
      <w:fldChar w:fldCharType="separate"/>
    </w:r>
    <w:r w:rsidR="00AE33C3">
      <w:rPr>
        <w:noProof/>
      </w:rPr>
      <w:t>66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6" w:rsidRDefault="006C0B6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7">
    <w:nsid w:val="28B27C7F"/>
    <w:multiLevelType w:val="hybridMultilevel"/>
    <w:tmpl w:val="0D98E660"/>
    <w:lvl w:ilvl="0" w:tplc="3E70CBE0">
      <w:start w:val="4"/>
      <w:numFmt w:val="decimal"/>
      <w:lvlText w:val="%1."/>
      <w:lvlJc w:val="left"/>
      <w:pPr>
        <w:ind w:left="720" w:hanging="360"/>
      </w:pPr>
      <w:rPr>
        <w:sz w:val="24"/>
        <w:szCs w:val="24"/>
      </w:rPr>
    </w:lvl>
    <w:lvl w:ilvl="1" w:tplc="FE64CB94">
      <w:start w:val="1"/>
      <w:numFmt w:val="lowerLetter"/>
      <w:lvlText w:val="%2."/>
      <w:lvlJc w:val="left"/>
      <w:pPr>
        <w:ind w:left="1440" w:hanging="360"/>
      </w:pPr>
    </w:lvl>
    <w:lvl w:ilvl="2" w:tplc="74960EA4">
      <w:start w:val="1"/>
      <w:numFmt w:val="decimal"/>
      <w:lvlText w:val="%3."/>
      <w:lvlJc w:val="left"/>
      <w:pPr>
        <w:tabs>
          <w:tab w:val="num" w:pos="2160"/>
        </w:tabs>
        <w:ind w:left="2160" w:hanging="360"/>
      </w:pPr>
    </w:lvl>
    <w:lvl w:ilvl="3" w:tplc="113EBF16">
      <w:start w:val="1"/>
      <w:numFmt w:val="decimal"/>
      <w:lvlText w:val="%4."/>
      <w:lvlJc w:val="left"/>
      <w:pPr>
        <w:tabs>
          <w:tab w:val="num" w:pos="2880"/>
        </w:tabs>
        <w:ind w:left="2880" w:hanging="360"/>
      </w:pPr>
    </w:lvl>
    <w:lvl w:ilvl="4" w:tplc="589A91D2">
      <w:start w:val="1"/>
      <w:numFmt w:val="decimal"/>
      <w:lvlText w:val="%5."/>
      <w:lvlJc w:val="left"/>
      <w:pPr>
        <w:tabs>
          <w:tab w:val="num" w:pos="3600"/>
        </w:tabs>
        <w:ind w:left="3600" w:hanging="360"/>
      </w:pPr>
    </w:lvl>
    <w:lvl w:ilvl="5" w:tplc="93349590">
      <w:start w:val="1"/>
      <w:numFmt w:val="decimal"/>
      <w:lvlText w:val="%6."/>
      <w:lvlJc w:val="left"/>
      <w:pPr>
        <w:tabs>
          <w:tab w:val="num" w:pos="4320"/>
        </w:tabs>
        <w:ind w:left="4320" w:hanging="360"/>
      </w:pPr>
    </w:lvl>
    <w:lvl w:ilvl="6" w:tplc="646635C6">
      <w:start w:val="1"/>
      <w:numFmt w:val="decimal"/>
      <w:lvlText w:val="%7."/>
      <w:lvlJc w:val="left"/>
      <w:pPr>
        <w:tabs>
          <w:tab w:val="num" w:pos="5040"/>
        </w:tabs>
        <w:ind w:left="5040" w:hanging="360"/>
      </w:pPr>
    </w:lvl>
    <w:lvl w:ilvl="7" w:tplc="669CDCAC">
      <w:start w:val="1"/>
      <w:numFmt w:val="decimal"/>
      <w:lvlText w:val="%8."/>
      <w:lvlJc w:val="left"/>
      <w:pPr>
        <w:tabs>
          <w:tab w:val="num" w:pos="5760"/>
        </w:tabs>
        <w:ind w:left="5760" w:hanging="360"/>
      </w:pPr>
    </w:lvl>
    <w:lvl w:ilvl="8" w:tplc="5B568154">
      <w:start w:val="1"/>
      <w:numFmt w:val="decimal"/>
      <w:lvlText w:val="%9."/>
      <w:lvlJc w:val="left"/>
      <w:pPr>
        <w:tabs>
          <w:tab w:val="num" w:pos="6480"/>
        </w:tabs>
        <w:ind w:left="6480" w:hanging="36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5954D54"/>
    <w:multiLevelType w:val="multilevel"/>
    <w:tmpl w:val="ACD62E5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884AF1"/>
    <w:multiLevelType w:val="hybridMultilevel"/>
    <w:tmpl w:val="C01A4146"/>
    <w:lvl w:ilvl="0" w:tplc="9D72B598">
      <w:start w:val="6"/>
      <w:numFmt w:val="decimal"/>
      <w:lvlText w:val="%1."/>
      <w:lvlJc w:val="left"/>
      <w:pPr>
        <w:ind w:left="720" w:hanging="360"/>
      </w:pPr>
      <w:rPr>
        <w:rFonts w:hint="default"/>
      </w:rPr>
    </w:lvl>
    <w:lvl w:ilvl="1" w:tplc="FA88E946" w:tentative="1">
      <w:start w:val="1"/>
      <w:numFmt w:val="lowerLetter"/>
      <w:lvlText w:val="%2."/>
      <w:lvlJc w:val="left"/>
      <w:pPr>
        <w:ind w:left="1440" w:hanging="360"/>
      </w:pPr>
    </w:lvl>
    <w:lvl w:ilvl="2" w:tplc="B7DE3C00" w:tentative="1">
      <w:start w:val="1"/>
      <w:numFmt w:val="lowerRoman"/>
      <w:lvlText w:val="%3."/>
      <w:lvlJc w:val="right"/>
      <w:pPr>
        <w:ind w:left="2160" w:hanging="180"/>
      </w:pPr>
    </w:lvl>
    <w:lvl w:ilvl="3" w:tplc="5F14D4DA" w:tentative="1">
      <w:start w:val="1"/>
      <w:numFmt w:val="decimal"/>
      <w:lvlText w:val="%4."/>
      <w:lvlJc w:val="left"/>
      <w:pPr>
        <w:ind w:left="2880" w:hanging="360"/>
      </w:pPr>
    </w:lvl>
    <w:lvl w:ilvl="4" w:tplc="5A6C50CE" w:tentative="1">
      <w:start w:val="1"/>
      <w:numFmt w:val="lowerLetter"/>
      <w:lvlText w:val="%5."/>
      <w:lvlJc w:val="left"/>
      <w:pPr>
        <w:ind w:left="3600" w:hanging="360"/>
      </w:pPr>
    </w:lvl>
    <w:lvl w:ilvl="5" w:tplc="50EA8CF6" w:tentative="1">
      <w:start w:val="1"/>
      <w:numFmt w:val="lowerRoman"/>
      <w:lvlText w:val="%6."/>
      <w:lvlJc w:val="right"/>
      <w:pPr>
        <w:ind w:left="4320" w:hanging="180"/>
      </w:pPr>
    </w:lvl>
    <w:lvl w:ilvl="6" w:tplc="346A4B54" w:tentative="1">
      <w:start w:val="1"/>
      <w:numFmt w:val="decimal"/>
      <w:lvlText w:val="%7."/>
      <w:lvlJc w:val="left"/>
      <w:pPr>
        <w:ind w:left="5040" w:hanging="360"/>
      </w:pPr>
    </w:lvl>
    <w:lvl w:ilvl="7" w:tplc="49A008C8" w:tentative="1">
      <w:start w:val="1"/>
      <w:numFmt w:val="lowerLetter"/>
      <w:lvlText w:val="%8."/>
      <w:lvlJc w:val="left"/>
      <w:pPr>
        <w:ind w:left="5760" w:hanging="360"/>
      </w:pPr>
    </w:lvl>
    <w:lvl w:ilvl="8" w:tplc="20FE1560" w:tentative="1">
      <w:start w:val="1"/>
      <w:numFmt w:val="lowerRoman"/>
      <w:lvlText w:val="%9."/>
      <w:lvlJc w:val="right"/>
      <w:pPr>
        <w:ind w:left="6480" w:hanging="180"/>
      </w:pPr>
    </w:lvl>
  </w:abstractNum>
  <w:abstractNum w:abstractNumId="45">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6">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96769"/>
    <w:multiLevelType w:val="multilevel"/>
    <w:tmpl w:val="BE3A694A"/>
    <w:lvl w:ilvl="0">
      <w:start w:val="14"/>
      <w:numFmt w:val="decimal"/>
      <w:lvlText w:val="%1."/>
      <w:lvlJc w:val="left"/>
      <w:pPr>
        <w:ind w:left="420" w:hanging="420"/>
      </w:pPr>
      <w:rPr>
        <w:b/>
        <w:sz w:val="24"/>
        <w:szCs w:val="24"/>
      </w:r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4"/>
  </w:num>
  <w:num w:numId="9">
    <w:abstractNumId w:val="47"/>
  </w:num>
  <w:num w:numId="10">
    <w:abstractNumId w:val="32"/>
  </w:num>
  <w:num w:numId="11">
    <w:abstractNumId w:val="33"/>
  </w:num>
  <w:num w:numId="12">
    <w:abstractNumId w:val="29"/>
  </w:num>
  <w:num w:numId="13">
    <w:abstractNumId w:val="31"/>
  </w:num>
  <w:num w:numId="14">
    <w:abstractNumId w:val="43"/>
  </w:num>
  <w:num w:numId="15">
    <w:abstractNumId w:val="24"/>
  </w:num>
  <w:num w:numId="16">
    <w:abstractNumId w:val="40"/>
  </w:num>
  <w:num w:numId="17">
    <w:abstractNumId w:val="37"/>
  </w:num>
  <w:num w:numId="18">
    <w:abstractNumId w:val="38"/>
  </w:num>
  <w:num w:numId="19">
    <w:abstractNumId w:val="23"/>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1BA2"/>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85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1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46F2"/>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C1F"/>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33C3"/>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4AA"/>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6507"/>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6A7"/>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4A00"/>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List Paragraph_0 Знак,List Paragraph_1 Знак,SL_Абзац списка Знак,f_Абзац 1 Знак,lp1 Знак,numbered Знак,Абзац списка11 Знак,Абзац списка2 Знак,Абзац списка3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qFormat/>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FontStyle20">
    <w:name w:val="Font Style20"/>
    <w:uiPriority w:val="99"/>
    <w:rsid w:val="004E0C17"/>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4E0C17"/>
    <w:pPr>
      <w:suppressAutoHyphens w:val="0"/>
      <w:spacing w:before="100" w:beforeAutospacing="1" w:after="100" w:afterAutospacing="1"/>
    </w:pPr>
    <w:rPr>
      <w:lang w:eastAsia="ru-RU"/>
    </w:rPr>
  </w:style>
  <w:style w:type="paragraph" w:customStyle="1" w:styleId="zakonpusual">
    <w:name w:val="zakon_pusual"/>
    <w:basedOn w:val="a"/>
    <w:uiPriority w:val="99"/>
    <w:rsid w:val="004E0C1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styleId="27">
    <w:name w:val="Body Text 2"/>
    <w:basedOn w:val="a"/>
    <w:link w:val="28"/>
    <w:uiPriority w:val="99"/>
    <w:semiHidden/>
    <w:unhideWhenUsed/>
    <w:rsid w:val="004E0C17"/>
    <w:pPr>
      <w:spacing w:after="120" w:line="480" w:lineRule="auto"/>
    </w:pPr>
  </w:style>
  <w:style w:type="character" w:customStyle="1" w:styleId="28">
    <w:name w:val="Основной текст 2 Знак"/>
    <w:basedOn w:val="a0"/>
    <w:link w:val="27"/>
    <w:uiPriority w:val="99"/>
    <w:semiHidden/>
    <w:rsid w:val="004E0C17"/>
    <w:rPr>
      <w:sz w:val="24"/>
      <w:szCs w:val="24"/>
      <w:lang w:eastAsia="ar-SA"/>
    </w:rPr>
  </w:style>
  <w:style w:type="character" w:customStyle="1" w:styleId="affa">
    <w:name w:val="Без интервала Знак"/>
    <w:basedOn w:val="a0"/>
    <w:link w:val="aff9"/>
    <w:uiPriority w:val="1"/>
    <w:locked/>
    <w:rsid w:val="004E0C17"/>
    <w:rPr>
      <w:rFonts w:ascii="Calibri" w:eastAsia="Calibri" w:hAnsi="Calibri"/>
      <w:sz w:val="22"/>
      <w:szCs w:val="22"/>
      <w:lang w:eastAsia="ar-SA"/>
    </w:rPr>
  </w:style>
  <w:style w:type="character" w:customStyle="1" w:styleId="afff5">
    <w:name w:val="Основной текст_"/>
    <w:basedOn w:val="a0"/>
    <w:link w:val="1fe"/>
    <w:locked/>
    <w:rsid w:val="004E0C17"/>
    <w:rPr>
      <w:i/>
      <w:iCs/>
      <w:sz w:val="28"/>
      <w:szCs w:val="28"/>
    </w:rPr>
  </w:style>
  <w:style w:type="paragraph" w:customStyle="1" w:styleId="1fe">
    <w:name w:val="Основной текст1"/>
    <w:basedOn w:val="a"/>
    <w:link w:val="afff5"/>
    <w:rsid w:val="004E0C17"/>
    <w:pPr>
      <w:widowControl w:val="0"/>
      <w:suppressAutoHyphens w:val="0"/>
      <w:spacing w:line="276" w:lineRule="auto"/>
      <w:ind w:firstLine="400"/>
    </w:pPr>
    <w:rPr>
      <w:i/>
      <w:iCs/>
      <w:sz w:val="28"/>
      <w:szCs w:val="28"/>
      <w:lang w:eastAsia="ru-RU"/>
    </w:rPr>
  </w:style>
  <w:style w:type="character" w:customStyle="1" w:styleId="FontStyle12">
    <w:name w:val="Font Style12"/>
    <w:uiPriority w:val="99"/>
    <w:rsid w:val="004E0C17"/>
    <w:rPr>
      <w:rFonts w:ascii="Times New Roman" w:hAnsi="Times New Roman" w:cs="Times New Roman" w:hint="default"/>
      <w:sz w:val="26"/>
      <w:szCs w:val="26"/>
    </w:rPr>
  </w:style>
  <w:style w:type="character" w:customStyle="1" w:styleId="FontStyle13">
    <w:name w:val="Font Style13"/>
    <w:uiPriority w:val="99"/>
    <w:rsid w:val="004E0C17"/>
    <w:rPr>
      <w:rFonts w:ascii="Times New Roman" w:hAnsi="Times New Roman" w:cs="Times New Roman" w:hint="default"/>
      <w:i/>
      <w:iCs/>
      <w:sz w:val="26"/>
      <w:szCs w:val="26"/>
    </w:rPr>
  </w:style>
  <w:style w:type="character" w:customStyle="1" w:styleId="FontStyle11">
    <w:name w:val="Font Style11"/>
    <w:uiPriority w:val="99"/>
    <w:rsid w:val="004E0C17"/>
    <w:rPr>
      <w:rFonts w:ascii="MS Mincho" w:eastAsia="MS Mincho" w:hAnsi="MS Mincho" w:cs="MS Mincho" w:hint="eastAsia"/>
      <w:sz w:val="26"/>
      <w:szCs w:val="26"/>
    </w:rPr>
  </w:style>
  <w:style w:type="paragraph" w:customStyle="1" w:styleId="normal0">
    <w:name w:val="normal"/>
    <w:rsid w:val="004E0C17"/>
    <w:rPr>
      <w:sz w:val="24"/>
      <w:szCs w:val="24"/>
    </w:rPr>
  </w:style>
  <w:style w:type="paragraph" w:customStyle="1" w:styleId="Style3">
    <w:name w:val="Style3"/>
    <w:basedOn w:val="a"/>
    <w:uiPriority w:val="99"/>
    <w:rsid w:val="004E0C17"/>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e.mail.ru/compose/?mailto=mailto%3aZakupki%2dOKT@trcont.r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consultantplus://offline/ref=28753F6CA0CC5F3B2EA5E86AD16464F32EA3D753D8DD9F3AB0A40217o7w4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85B8E1-0F0E-49AB-B08A-00207FC3D561}">
  <ds:schemaRefs>
    <ds:schemaRef ds:uri="http://schemas.openxmlformats.org/officeDocument/2006/bibliography"/>
  </ds:schemaRefs>
</ds:datastoreItem>
</file>

<file path=customXml/itemProps4.xml><?xml version="1.0" encoding="utf-8"?>
<ds:datastoreItem xmlns:ds="http://schemas.openxmlformats.org/officeDocument/2006/customXml" ds:itemID="{7CBF23A7-8A5A-4FA7-B37E-C78B719735C1}">
  <ds:schemaRefs>
    <ds:schemaRef ds:uri="http://schemas.openxmlformats.org/officeDocument/2006/bibliography"/>
  </ds:schemaRefs>
</ds:datastoreItem>
</file>

<file path=customXml/itemProps5.xml><?xml version="1.0" encoding="utf-8"?>
<ds:datastoreItem xmlns:ds="http://schemas.openxmlformats.org/officeDocument/2006/customXml" ds:itemID="{F4936392-289F-43D8-8FE7-B337374E1BCA}">
  <ds:schemaRefs>
    <ds:schemaRef ds:uri="http://schemas.openxmlformats.org/officeDocument/2006/bibliography"/>
  </ds:schemaRefs>
</ds:datastoreItem>
</file>

<file path=customXml/itemProps6.xml><?xml version="1.0" encoding="utf-8"?>
<ds:datastoreItem xmlns:ds="http://schemas.openxmlformats.org/officeDocument/2006/customXml" ds:itemID="{C07E3BDA-EC5A-4807-A69F-9FD8DA08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18280</TotalTime>
  <Pages>67</Pages>
  <Words>23076</Words>
  <Characters>131536</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154304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111</cp:revision>
  <cp:lastPrinted>2014-09-23T06:50:00Z</cp:lastPrinted>
  <dcterms:created xsi:type="dcterms:W3CDTF">2020-05-18T10:03:00Z</dcterms:created>
  <dcterms:modified xsi:type="dcterms:W3CDTF">2024-05-02T12:18:00Z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