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725"/>
        <w:gridCol w:w="260"/>
        <w:gridCol w:w="709"/>
        <w:gridCol w:w="283"/>
        <w:gridCol w:w="1559"/>
        <w:gridCol w:w="4536"/>
        <w:gridCol w:w="567"/>
      </w:tblGrid>
      <w:tr w:rsidR="00633795" w14:paraId="5FF5818C" w14:textId="77777777" w:rsidTr="00633795">
        <w:trPr>
          <w:gridAfter w:val="1"/>
          <w:wAfter w:w="567" w:type="dxa"/>
          <w:trHeight w:val="1361"/>
        </w:trPr>
        <w:sdt>
          <w:sdtPr>
            <w:rPr>
              <w:noProof/>
              <w:sz w:val="20"/>
              <w:lang w:eastAsia="ru-RU"/>
            </w:rPr>
            <w:id w:val="1597750866"/>
            <w:picture/>
          </w:sdtPr>
          <w:sdtEndPr/>
          <w:sdtContent>
            <w:tc>
              <w:tcPr>
                <w:tcW w:w="4536" w:type="dxa"/>
                <w:gridSpan w:val="5"/>
                <w:vAlign w:val="bottom"/>
              </w:tcPr>
              <w:p w14:paraId="72B54C8C" w14:textId="77777777" w:rsidR="00633795" w:rsidRDefault="00633795" w:rsidP="00514FC2">
                <w:pPr>
                  <w:contextualSpacing/>
                  <w:jc w:val="center"/>
                </w:pPr>
                <w:r w:rsidRPr="003D601E">
                  <w:rPr>
                    <w:noProof/>
                    <w:sz w:val="20"/>
                    <w:lang w:eastAsia="ru-RU"/>
                  </w:rPr>
                  <w:drawing>
                    <wp:inline distT="0" distB="0" distL="0" distR="0" wp14:anchorId="54271FD5" wp14:editId="7BFD05E4">
                      <wp:extent cx="1228201" cy="619220"/>
                      <wp:effectExtent l="0" t="0" r="0" b="0"/>
                      <wp:docPr id="3" name="Imag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 1"/>
                              <pic:cNvPicPr/>
                            </pic:nvPicPr>
                            <pic:blipFill>
                              <a:blip r:embed="rId5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28201" cy="6192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536" w:type="dxa"/>
            <w:vMerge w:val="restart"/>
          </w:tcPr>
          <w:p w14:paraId="3046938B" w14:textId="77777777" w:rsidR="00633795" w:rsidRDefault="00633795" w:rsidP="00514FC2">
            <w:pPr>
              <w:contextualSpacing/>
              <w:jc w:val="center"/>
              <w:rPr>
                <w:noProof/>
                <w:sz w:val="20"/>
                <w:lang w:eastAsia="ru-RU"/>
              </w:rPr>
            </w:pPr>
          </w:p>
          <w:p w14:paraId="1E96F891" w14:textId="77777777" w:rsidR="00633795" w:rsidRDefault="00633795" w:rsidP="00514FC2">
            <w:pPr>
              <w:contextualSpacing/>
              <w:jc w:val="center"/>
              <w:rPr>
                <w:noProof/>
                <w:sz w:val="20"/>
                <w:lang w:eastAsia="ru-RU"/>
              </w:rPr>
            </w:pPr>
          </w:p>
          <w:p w14:paraId="20CA8794" w14:textId="77777777" w:rsidR="00633795" w:rsidRDefault="00633795" w:rsidP="00514FC2">
            <w:pPr>
              <w:contextualSpacing/>
              <w:jc w:val="center"/>
              <w:rPr>
                <w:noProof/>
                <w:sz w:val="20"/>
                <w:lang w:eastAsia="ru-RU"/>
              </w:rPr>
            </w:pPr>
          </w:p>
          <w:p w14:paraId="14BFF563" w14:textId="77777777" w:rsidR="00633795" w:rsidRDefault="00633795" w:rsidP="00514FC2">
            <w:pPr>
              <w:contextualSpacing/>
              <w:jc w:val="center"/>
              <w:rPr>
                <w:noProof/>
                <w:sz w:val="20"/>
                <w:lang w:eastAsia="ru-RU"/>
              </w:rPr>
            </w:pPr>
          </w:p>
          <w:p w14:paraId="2335886B" w14:textId="77777777" w:rsidR="00633795" w:rsidRDefault="00633795" w:rsidP="00514FC2">
            <w:pPr>
              <w:contextualSpacing/>
              <w:jc w:val="center"/>
              <w:rPr>
                <w:noProof/>
                <w:sz w:val="20"/>
                <w:lang w:eastAsia="ru-RU"/>
              </w:rPr>
            </w:pPr>
          </w:p>
          <w:p w14:paraId="57BF4637" w14:textId="77777777" w:rsidR="00633795" w:rsidRDefault="00633795" w:rsidP="00514FC2">
            <w:pPr>
              <w:contextualSpacing/>
              <w:jc w:val="center"/>
              <w:rPr>
                <w:noProof/>
                <w:sz w:val="20"/>
                <w:lang w:eastAsia="ru-RU"/>
              </w:rPr>
            </w:pPr>
          </w:p>
        </w:tc>
      </w:tr>
      <w:tr w:rsidR="00633795" w14:paraId="6E9D0D24" w14:textId="77777777" w:rsidTr="00633795">
        <w:trPr>
          <w:gridAfter w:val="1"/>
          <w:wAfter w:w="567" w:type="dxa"/>
          <w:trHeight w:val="454"/>
        </w:trPr>
        <w:tc>
          <w:tcPr>
            <w:tcW w:w="4536" w:type="dxa"/>
            <w:gridSpan w:val="5"/>
          </w:tcPr>
          <w:p w14:paraId="6877C255" w14:textId="77777777" w:rsidR="00633795" w:rsidRDefault="00633795" w:rsidP="00514FC2">
            <w:pPr>
              <w:contextualSpacing/>
            </w:pPr>
          </w:p>
        </w:tc>
        <w:tc>
          <w:tcPr>
            <w:tcW w:w="4536" w:type="dxa"/>
            <w:vMerge/>
          </w:tcPr>
          <w:p w14:paraId="556714FD" w14:textId="77777777" w:rsidR="00633795" w:rsidRDefault="00633795" w:rsidP="00514FC2">
            <w:pPr>
              <w:contextualSpacing/>
            </w:pPr>
          </w:p>
        </w:tc>
      </w:tr>
      <w:tr w:rsidR="00633795" w14:paraId="2E6F48CC" w14:textId="77777777" w:rsidTr="00633795">
        <w:trPr>
          <w:gridAfter w:val="1"/>
          <w:wAfter w:w="567" w:type="dxa"/>
          <w:trHeight w:val="737"/>
        </w:trPr>
        <w:tc>
          <w:tcPr>
            <w:tcW w:w="4536" w:type="dxa"/>
            <w:gridSpan w:val="5"/>
          </w:tcPr>
          <w:p w14:paraId="1A0E191D" w14:textId="77777777" w:rsidR="00633795" w:rsidRDefault="00633795" w:rsidP="00514FC2">
            <w:pPr>
              <w:spacing w:line="263" w:lineRule="exac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color w:val="053658"/>
                <w:sz w:val="24"/>
              </w:rPr>
              <w:t>ПУБЛИЧНОЕ</w:t>
            </w:r>
            <w:r>
              <w:rPr>
                <w:b/>
                <w:color w:val="053658"/>
                <w:spacing w:val="-9"/>
                <w:sz w:val="24"/>
              </w:rPr>
              <w:t xml:space="preserve"> </w:t>
            </w:r>
            <w:r>
              <w:rPr>
                <w:b/>
                <w:color w:val="053658"/>
                <w:spacing w:val="-2"/>
                <w:sz w:val="24"/>
              </w:rPr>
              <w:t>АКЦИОНЕРНОЕ</w:t>
            </w:r>
          </w:p>
          <w:p w14:paraId="29E62AE7" w14:textId="77777777" w:rsidR="00633795" w:rsidRDefault="00633795" w:rsidP="00514FC2">
            <w:pPr>
              <w:spacing w:line="218" w:lineRule="auto"/>
              <w:contextualSpacing/>
              <w:jc w:val="center"/>
            </w:pPr>
            <w:r>
              <w:rPr>
                <w:b/>
                <w:color w:val="053658"/>
                <w:spacing w:val="-2"/>
                <w:sz w:val="24"/>
              </w:rPr>
              <w:t>ОБЩЕСТВО</w:t>
            </w:r>
            <w:r>
              <w:rPr>
                <w:b/>
                <w:color w:val="053658"/>
                <w:spacing w:val="-9"/>
                <w:sz w:val="24"/>
              </w:rPr>
              <w:t xml:space="preserve"> </w:t>
            </w:r>
            <w:r>
              <w:rPr>
                <w:b/>
                <w:color w:val="053658"/>
                <w:spacing w:val="-2"/>
                <w:sz w:val="24"/>
              </w:rPr>
              <w:t xml:space="preserve">«ТРАНСКОНТЕЙНЕР» </w:t>
            </w:r>
            <w:r>
              <w:rPr>
                <w:b/>
                <w:color w:val="053658"/>
                <w:sz w:val="24"/>
              </w:rPr>
              <w:t>(ПАО «ТрансКонтейнер»)</w:t>
            </w:r>
          </w:p>
        </w:tc>
        <w:tc>
          <w:tcPr>
            <w:tcW w:w="4536" w:type="dxa"/>
            <w:vMerge/>
          </w:tcPr>
          <w:p w14:paraId="7E08B0B0" w14:textId="77777777" w:rsidR="00633795" w:rsidRDefault="00633795" w:rsidP="00514FC2">
            <w:pPr>
              <w:spacing w:line="263" w:lineRule="exact"/>
              <w:contextualSpacing/>
              <w:jc w:val="center"/>
              <w:rPr>
                <w:b/>
                <w:color w:val="053658"/>
                <w:sz w:val="24"/>
              </w:rPr>
            </w:pPr>
          </w:p>
        </w:tc>
      </w:tr>
      <w:tr w:rsidR="00633795" w14:paraId="1DB1A253" w14:textId="77777777" w:rsidTr="00633795">
        <w:trPr>
          <w:gridAfter w:val="1"/>
          <w:wAfter w:w="567" w:type="dxa"/>
          <w:trHeight w:val="397"/>
        </w:trPr>
        <w:tc>
          <w:tcPr>
            <w:tcW w:w="4536" w:type="dxa"/>
            <w:gridSpan w:val="5"/>
          </w:tcPr>
          <w:p w14:paraId="7E48937F" w14:textId="77777777" w:rsidR="00633795" w:rsidRDefault="00633795" w:rsidP="00514FC2">
            <w:pPr>
              <w:contextualSpacing/>
            </w:pPr>
          </w:p>
        </w:tc>
        <w:tc>
          <w:tcPr>
            <w:tcW w:w="4536" w:type="dxa"/>
            <w:vMerge/>
          </w:tcPr>
          <w:p w14:paraId="414F63BA" w14:textId="77777777" w:rsidR="00633795" w:rsidRDefault="00633795" w:rsidP="00514FC2">
            <w:pPr>
              <w:contextualSpacing/>
            </w:pPr>
          </w:p>
        </w:tc>
      </w:tr>
      <w:tr w:rsidR="00633795" w14:paraId="1D78A692" w14:textId="77777777" w:rsidTr="00633795">
        <w:trPr>
          <w:gridAfter w:val="1"/>
          <w:wAfter w:w="567" w:type="dxa"/>
          <w:trHeight w:val="2013"/>
        </w:trPr>
        <w:tc>
          <w:tcPr>
            <w:tcW w:w="4536" w:type="dxa"/>
            <w:gridSpan w:val="5"/>
          </w:tcPr>
          <w:p w14:paraId="42AD1621" w14:textId="77777777" w:rsidR="00633795" w:rsidRDefault="00633795" w:rsidP="00514FC2">
            <w:pPr>
              <w:spacing w:line="220" w:lineRule="auto"/>
              <w:contextualSpacing/>
              <w:jc w:val="center"/>
            </w:pPr>
            <w:r>
              <w:rPr>
                <w:color w:val="053658"/>
              </w:rPr>
              <w:t>Юридический адрес: ул.</w:t>
            </w:r>
            <w:r>
              <w:rPr>
                <w:color w:val="053658"/>
                <w:spacing w:val="-14"/>
              </w:rPr>
              <w:t xml:space="preserve"> </w:t>
            </w:r>
            <w:r>
              <w:rPr>
                <w:color w:val="053658"/>
              </w:rPr>
              <w:t>Ленинградская,</w:t>
            </w:r>
            <w:r>
              <w:rPr>
                <w:color w:val="053658"/>
                <w:spacing w:val="-14"/>
              </w:rPr>
              <w:t xml:space="preserve"> </w:t>
            </w:r>
            <w:r>
              <w:rPr>
                <w:color w:val="053658"/>
              </w:rPr>
              <w:t>владение</w:t>
            </w:r>
            <w:r>
              <w:rPr>
                <w:color w:val="053658"/>
                <w:spacing w:val="-14"/>
              </w:rPr>
              <w:t xml:space="preserve"> </w:t>
            </w:r>
            <w:r>
              <w:rPr>
                <w:color w:val="053658"/>
              </w:rPr>
              <w:t>39, строение 6, офис 3 (этаж 6),</w:t>
            </w:r>
          </w:p>
          <w:p w14:paraId="0536D0E0" w14:textId="77777777" w:rsidR="00633795" w:rsidRDefault="00633795" w:rsidP="00514FC2">
            <w:pPr>
              <w:spacing w:line="220" w:lineRule="auto"/>
              <w:contextualSpacing/>
              <w:jc w:val="center"/>
              <w:rPr>
                <w:color w:val="053658"/>
              </w:rPr>
            </w:pPr>
            <w:r>
              <w:rPr>
                <w:color w:val="053658"/>
              </w:rPr>
              <w:t>г. Химки, Московская область, 141402</w:t>
            </w:r>
          </w:p>
          <w:p w14:paraId="22F7CF88" w14:textId="77777777" w:rsidR="00633795" w:rsidRDefault="00633795" w:rsidP="00514FC2">
            <w:pPr>
              <w:spacing w:line="220" w:lineRule="auto"/>
              <w:contextualSpacing/>
              <w:jc w:val="center"/>
            </w:pPr>
            <w:r>
              <w:rPr>
                <w:color w:val="053658"/>
              </w:rPr>
              <w:t>Почтовый адрес:</w:t>
            </w:r>
            <w:r>
              <w:rPr>
                <w:color w:val="053658"/>
                <w:spacing w:val="-14"/>
              </w:rPr>
              <w:t xml:space="preserve"> </w:t>
            </w:r>
            <w:r>
              <w:rPr>
                <w:color w:val="053658"/>
              </w:rPr>
              <w:t>Оружейный переулок, д. 19, Москва, 125047</w:t>
            </w:r>
          </w:p>
          <w:p w14:paraId="17E16A0D" w14:textId="77777777" w:rsidR="00633795" w:rsidRDefault="00633795" w:rsidP="00514FC2">
            <w:pPr>
              <w:spacing w:line="224" w:lineRule="exact"/>
              <w:contextualSpacing/>
              <w:jc w:val="center"/>
            </w:pPr>
            <w:r>
              <w:rPr>
                <w:color w:val="053658"/>
              </w:rPr>
              <w:t>Тел.:</w:t>
            </w:r>
            <w:r>
              <w:rPr>
                <w:color w:val="053658"/>
                <w:spacing w:val="-3"/>
              </w:rPr>
              <w:t xml:space="preserve"> </w:t>
            </w:r>
            <w:r>
              <w:rPr>
                <w:color w:val="053658"/>
              </w:rPr>
              <w:t>+7</w:t>
            </w:r>
            <w:r>
              <w:rPr>
                <w:color w:val="053658"/>
                <w:spacing w:val="-3"/>
              </w:rPr>
              <w:t xml:space="preserve"> </w:t>
            </w:r>
            <w:r>
              <w:rPr>
                <w:color w:val="053658"/>
              </w:rPr>
              <w:t>(495)</w:t>
            </w:r>
            <w:r>
              <w:rPr>
                <w:color w:val="053658"/>
                <w:spacing w:val="-3"/>
              </w:rPr>
              <w:t xml:space="preserve"> </w:t>
            </w:r>
            <w:r>
              <w:rPr>
                <w:color w:val="053658"/>
              </w:rPr>
              <w:t>788-17-</w:t>
            </w:r>
            <w:r>
              <w:rPr>
                <w:color w:val="053658"/>
                <w:spacing w:val="-5"/>
              </w:rPr>
              <w:t>17</w:t>
            </w:r>
          </w:p>
          <w:p w14:paraId="3DAE3FCD" w14:textId="77777777" w:rsidR="00633795" w:rsidRDefault="00633795" w:rsidP="00514FC2">
            <w:pPr>
              <w:spacing w:line="218" w:lineRule="auto"/>
              <w:contextualSpacing/>
              <w:jc w:val="center"/>
              <w:rPr>
                <w:color w:val="053658"/>
              </w:rPr>
            </w:pPr>
            <w:r>
              <w:rPr>
                <w:color w:val="053658"/>
              </w:rPr>
              <w:t xml:space="preserve">Эл. почта: </w:t>
            </w:r>
            <w:hyperlink r:id="rId6">
              <w:r>
                <w:rPr>
                  <w:color w:val="053658"/>
                  <w:u w:val="single" w:color="053658"/>
                </w:rPr>
                <w:t>trcont@trcont.com</w:t>
              </w:r>
            </w:hyperlink>
          </w:p>
          <w:p w14:paraId="60D27576" w14:textId="77777777" w:rsidR="00633795" w:rsidRDefault="00633795" w:rsidP="00514FC2">
            <w:pPr>
              <w:spacing w:line="218" w:lineRule="auto"/>
              <w:contextualSpacing/>
              <w:jc w:val="center"/>
            </w:pPr>
            <w:r>
              <w:rPr>
                <w:color w:val="053658"/>
              </w:rPr>
              <w:t>ОКПО</w:t>
            </w:r>
            <w:r>
              <w:rPr>
                <w:color w:val="053658"/>
                <w:spacing w:val="-13"/>
              </w:rPr>
              <w:t xml:space="preserve"> </w:t>
            </w:r>
            <w:r>
              <w:rPr>
                <w:color w:val="053658"/>
              </w:rPr>
              <w:t>94421386,</w:t>
            </w:r>
            <w:r>
              <w:rPr>
                <w:color w:val="053658"/>
                <w:spacing w:val="-12"/>
              </w:rPr>
              <w:t xml:space="preserve"> </w:t>
            </w:r>
            <w:r>
              <w:rPr>
                <w:color w:val="053658"/>
              </w:rPr>
              <w:t>ОГРН</w:t>
            </w:r>
            <w:r>
              <w:rPr>
                <w:color w:val="053658"/>
                <w:spacing w:val="-13"/>
              </w:rPr>
              <w:t xml:space="preserve"> </w:t>
            </w:r>
            <w:r>
              <w:rPr>
                <w:color w:val="053658"/>
              </w:rPr>
              <w:t>1067746341024</w:t>
            </w:r>
          </w:p>
          <w:p w14:paraId="04F10F7B" w14:textId="77777777" w:rsidR="00633795" w:rsidRDefault="00633795" w:rsidP="00514FC2">
            <w:pPr>
              <w:spacing w:line="238" w:lineRule="exact"/>
              <w:contextualSpacing/>
              <w:jc w:val="center"/>
            </w:pPr>
            <w:r>
              <w:rPr>
                <w:color w:val="053658"/>
              </w:rPr>
              <w:t>ИНН</w:t>
            </w:r>
            <w:r>
              <w:rPr>
                <w:color w:val="053658"/>
                <w:spacing w:val="-3"/>
              </w:rPr>
              <w:t xml:space="preserve"> </w:t>
            </w:r>
            <w:r>
              <w:rPr>
                <w:color w:val="053658"/>
              </w:rPr>
              <w:t>7708591995,</w:t>
            </w:r>
            <w:r>
              <w:rPr>
                <w:color w:val="053658"/>
                <w:spacing w:val="-1"/>
              </w:rPr>
              <w:t xml:space="preserve"> </w:t>
            </w:r>
            <w:r>
              <w:rPr>
                <w:color w:val="053658"/>
              </w:rPr>
              <w:t>КПП</w:t>
            </w:r>
            <w:r>
              <w:rPr>
                <w:color w:val="053658"/>
                <w:spacing w:val="-2"/>
              </w:rPr>
              <w:t xml:space="preserve"> 504701001</w:t>
            </w:r>
          </w:p>
        </w:tc>
        <w:tc>
          <w:tcPr>
            <w:tcW w:w="4536" w:type="dxa"/>
            <w:vMerge/>
          </w:tcPr>
          <w:p w14:paraId="2EEB8C78" w14:textId="77777777" w:rsidR="00633795" w:rsidRDefault="00633795" w:rsidP="00514FC2">
            <w:pPr>
              <w:spacing w:line="220" w:lineRule="auto"/>
              <w:contextualSpacing/>
              <w:jc w:val="center"/>
              <w:rPr>
                <w:color w:val="053658"/>
              </w:rPr>
            </w:pPr>
          </w:p>
        </w:tc>
      </w:tr>
      <w:tr w:rsidR="00633795" w14:paraId="08B0B5B1" w14:textId="77777777" w:rsidTr="00633795">
        <w:trPr>
          <w:trHeight w:val="737"/>
        </w:trPr>
        <w:tc>
          <w:tcPr>
            <w:tcW w:w="1725" w:type="dxa"/>
            <w:tcBorders>
              <w:bottom w:val="single" w:sz="4" w:space="0" w:color="auto"/>
            </w:tcBorders>
            <w:vAlign w:val="bottom"/>
          </w:tcPr>
          <w:p w14:paraId="389AF3C0" w14:textId="721F62C5" w:rsidR="00633795" w:rsidRPr="001B1038" w:rsidRDefault="005E2B4A" w:rsidP="0037427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06.05.2024</w:t>
            </w:r>
          </w:p>
        </w:tc>
        <w:tc>
          <w:tcPr>
            <w:tcW w:w="260" w:type="dxa"/>
            <w:tcBorders>
              <w:bottom w:val="single" w:sz="4" w:space="0" w:color="auto"/>
            </w:tcBorders>
            <w:vAlign w:val="bottom"/>
          </w:tcPr>
          <w:p w14:paraId="2B85D5E2" w14:textId="77777777" w:rsidR="00633795" w:rsidRPr="001B1038" w:rsidRDefault="00633795" w:rsidP="00741AA7">
            <w:pPr>
              <w:contextualSpacing/>
              <w:rPr>
                <w:sz w:val="24"/>
                <w:szCs w:val="24"/>
              </w:rPr>
            </w:pPr>
            <w:r w:rsidRPr="001B1038">
              <w:rPr>
                <w:sz w:val="24"/>
                <w:szCs w:val="24"/>
              </w:rPr>
              <w:t>№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bottom"/>
          </w:tcPr>
          <w:p w14:paraId="486AFD5E" w14:textId="77777777" w:rsidR="00633795" w:rsidRPr="001B1038" w:rsidRDefault="00CA5BF0" w:rsidP="0037427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б/н</w:t>
            </w:r>
          </w:p>
        </w:tc>
        <w:tc>
          <w:tcPr>
            <w:tcW w:w="4536" w:type="dxa"/>
            <w:vMerge/>
          </w:tcPr>
          <w:p w14:paraId="4B86D6D0" w14:textId="77777777" w:rsidR="00633795" w:rsidRPr="001B1038" w:rsidRDefault="00633795" w:rsidP="00741AA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0EEBD756" w14:textId="77777777" w:rsidR="00633795" w:rsidRPr="001B1038" w:rsidRDefault="00633795" w:rsidP="00741AA7">
            <w:pPr>
              <w:contextualSpacing/>
              <w:rPr>
                <w:sz w:val="24"/>
                <w:szCs w:val="24"/>
              </w:rPr>
            </w:pPr>
          </w:p>
        </w:tc>
      </w:tr>
      <w:tr w:rsidR="00633795" w14:paraId="083C4A2D" w14:textId="77777777" w:rsidTr="00633795">
        <w:trPr>
          <w:gridAfter w:val="1"/>
          <w:wAfter w:w="567" w:type="dxa"/>
          <w:trHeight w:val="454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370AA8" w14:textId="77777777" w:rsidR="00633795" w:rsidRPr="001B1038" w:rsidRDefault="00633795" w:rsidP="0037427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A0DA8D" w14:textId="77777777" w:rsidR="00633795" w:rsidRPr="001B1038" w:rsidRDefault="00633795" w:rsidP="00741AA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ED0F17" w14:textId="0FB6C7E5" w:rsidR="00633795" w:rsidRPr="001B1038" w:rsidRDefault="00633795" w:rsidP="0037427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0268C438" w14:textId="77777777" w:rsidR="00633795" w:rsidRPr="001B1038" w:rsidRDefault="00633795" w:rsidP="0037427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0BF64BD0" w14:textId="77777777" w:rsidR="00DF5F8A" w:rsidRDefault="00DF5F8A" w:rsidP="009833C8"/>
    <w:p w14:paraId="02C71C29" w14:textId="77777777" w:rsidR="004203C2" w:rsidRDefault="004203C2" w:rsidP="009833C8"/>
    <w:p w14:paraId="2B8FFE8E" w14:textId="77777777" w:rsidR="00CA5BF0" w:rsidRPr="001A790B" w:rsidRDefault="00CA5BF0" w:rsidP="00CA5BF0">
      <w:pPr>
        <w:tabs>
          <w:tab w:val="left" w:pos="709"/>
        </w:tabs>
        <w:jc w:val="center"/>
        <w:rPr>
          <w:b/>
          <w:bCs/>
          <w:snapToGrid w:val="0"/>
          <w:sz w:val="28"/>
          <w:szCs w:val="28"/>
          <w:lang w:eastAsia="ru-RU"/>
        </w:rPr>
      </w:pPr>
      <w:r w:rsidRPr="001A790B">
        <w:rPr>
          <w:b/>
          <w:bCs/>
          <w:snapToGrid w:val="0"/>
          <w:sz w:val="28"/>
          <w:szCs w:val="28"/>
          <w:lang w:eastAsia="ru-RU"/>
        </w:rPr>
        <w:t xml:space="preserve">ПАО «ТрансКонтейнер» информирует о внесении изменений в документацию о закупке </w:t>
      </w:r>
      <w:r w:rsidRPr="003A3304">
        <w:rPr>
          <w:b/>
          <w:bCs/>
          <w:snapToGrid w:val="0"/>
          <w:sz w:val="28"/>
          <w:szCs w:val="28"/>
          <w:lang w:eastAsia="ru-RU"/>
        </w:rPr>
        <w:t>открыт</w:t>
      </w:r>
      <w:r>
        <w:rPr>
          <w:b/>
          <w:bCs/>
          <w:snapToGrid w:val="0"/>
          <w:sz w:val="28"/>
          <w:szCs w:val="28"/>
          <w:lang w:eastAsia="ru-RU"/>
        </w:rPr>
        <w:t>ого</w:t>
      </w:r>
      <w:r w:rsidRPr="003A3304">
        <w:rPr>
          <w:b/>
          <w:bCs/>
          <w:snapToGrid w:val="0"/>
          <w:sz w:val="28"/>
          <w:szCs w:val="28"/>
          <w:lang w:eastAsia="ru-RU"/>
        </w:rPr>
        <w:t xml:space="preserve"> конкурс</w:t>
      </w:r>
      <w:r>
        <w:rPr>
          <w:b/>
          <w:bCs/>
          <w:snapToGrid w:val="0"/>
          <w:sz w:val="28"/>
          <w:szCs w:val="28"/>
          <w:lang w:eastAsia="ru-RU"/>
        </w:rPr>
        <w:t>а</w:t>
      </w:r>
      <w:r w:rsidRPr="003A3304">
        <w:rPr>
          <w:b/>
          <w:bCs/>
          <w:snapToGrid w:val="0"/>
          <w:sz w:val="28"/>
          <w:szCs w:val="28"/>
          <w:lang w:eastAsia="ru-RU"/>
        </w:rPr>
        <w:t xml:space="preserve"> в электронной форме </w:t>
      </w:r>
      <w:r w:rsidRPr="00010D8A">
        <w:rPr>
          <w:b/>
          <w:bCs/>
          <w:snapToGrid w:val="0"/>
          <w:sz w:val="28"/>
          <w:szCs w:val="28"/>
          <w:lang w:eastAsia="ru-RU"/>
        </w:rPr>
        <w:t xml:space="preserve">№ ОКэ-ЦКПКЗ-24-0015 по предмету закупки «Оказание услуги по техническому обслуживанию, в том числе ремонту, вычислительной техники и систем хранения данных» </w:t>
      </w:r>
      <w:r w:rsidRPr="001A790B">
        <w:rPr>
          <w:b/>
          <w:bCs/>
          <w:snapToGrid w:val="0"/>
          <w:sz w:val="28"/>
          <w:szCs w:val="28"/>
          <w:lang w:eastAsia="ru-RU"/>
        </w:rPr>
        <w:t xml:space="preserve">(далее </w:t>
      </w:r>
      <w:r>
        <w:rPr>
          <w:b/>
          <w:bCs/>
          <w:snapToGrid w:val="0"/>
          <w:sz w:val="28"/>
          <w:szCs w:val="28"/>
          <w:lang w:eastAsia="ru-RU"/>
        </w:rPr>
        <w:t>–</w:t>
      </w:r>
      <w:r w:rsidRPr="001A790B">
        <w:rPr>
          <w:b/>
          <w:bCs/>
          <w:snapToGrid w:val="0"/>
          <w:sz w:val="28"/>
          <w:szCs w:val="28"/>
          <w:lang w:eastAsia="ru-RU"/>
        </w:rPr>
        <w:t xml:space="preserve"> </w:t>
      </w:r>
      <w:r>
        <w:rPr>
          <w:b/>
          <w:bCs/>
          <w:snapToGrid w:val="0"/>
          <w:sz w:val="28"/>
          <w:szCs w:val="28"/>
          <w:lang w:eastAsia="ru-RU"/>
        </w:rPr>
        <w:t>Открытый конкурс</w:t>
      </w:r>
      <w:r w:rsidRPr="001A790B">
        <w:rPr>
          <w:b/>
          <w:bCs/>
          <w:snapToGrid w:val="0"/>
          <w:sz w:val="28"/>
          <w:szCs w:val="28"/>
          <w:lang w:eastAsia="ru-RU"/>
        </w:rPr>
        <w:t>)</w:t>
      </w:r>
    </w:p>
    <w:p w14:paraId="4E256039" w14:textId="77777777" w:rsidR="00CA5BF0" w:rsidRPr="001A790B" w:rsidRDefault="00CA5BF0" w:rsidP="00CA5BF0">
      <w:pPr>
        <w:ind w:left="709"/>
        <w:jc w:val="both"/>
        <w:rPr>
          <w:sz w:val="28"/>
          <w:szCs w:val="28"/>
          <w:lang w:eastAsia="ru-RU"/>
        </w:rPr>
      </w:pPr>
    </w:p>
    <w:p w14:paraId="0AE959B8" w14:textId="77777777" w:rsidR="00CA5BF0" w:rsidRDefault="00CA5BF0" w:rsidP="00CA5BF0">
      <w:pPr>
        <w:pStyle w:val="a4"/>
        <w:widowControl/>
        <w:numPr>
          <w:ilvl w:val="0"/>
          <w:numId w:val="1"/>
        </w:numPr>
        <w:autoSpaceDE/>
        <w:autoSpaceDN/>
        <w:ind w:left="0" w:firstLine="709"/>
        <w:contextualSpacing/>
        <w:jc w:val="both"/>
        <w:rPr>
          <w:b/>
          <w:sz w:val="28"/>
          <w:szCs w:val="28"/>
          <w:lang w:eastAsia="ru-RU"/>
        </w:rPr>
      </w:pPr>
      <w:bookmarkStart w:id="0" w:name="_Hlk146890947"/>
      <w:bookmarkStart w:id="1" w:name="_Hlk146894358"/>
      <w:r>
        <w:rPr>
          <w:b/>
          <w:sz w:val="28"/>
          <w:szCs w:val="28"/>
          <w:lang w:eastAsia="ru-RU"/>
        </w:rPr>
        <w:t>В документации о закупке Открытого конкурса:</w:t>
      </w:r>
    </w:p>
    <w:p w14:paraId="35238BF6" w14:textId="77777777" w:rsidR="00CA5BF0" w:rsidRDefault="00CA5BF0" w:rsidP="00CA5BF0">
      <w:pPr>
        <w:pStyle w:val="a4"/>
        <w:ind w:left="709"/>
        <w:jc w:val="both"/>
        <w:rPr>
          <w:b/>
          <w:sz w:val="28"/>
          <w:szCs w:val="28"/>
          <w:lang w:eastAsia="ru-RU"/>
        </w:rPr>
      </w:pPr>
    </w:p>
    <w:bookmarkEnd w:id="0"/>
    <w:bookmarkEnd w:id="1"/>
    <w:p w14:paraId="2FBD24F9" w14:textId="391D23D1" w:rsidR="00CA5BF0" w:rsidRPr="00EA26C7" w:rsidRDefault="00CA5BF0" w:rsidP="00CA5BF0">
      <w:pPr>
        <w:suppressAutoHyphens/>
        <w:jc w:val="both"/>
        <w:rPr>
          <w:sz w:val="28"/>
          <w:szCs w:val="26"/>
        </w:rPr>
      </w:pPr>
      <w:r>
        <w:rPr>
          <w:b/>
          <w:sz w:val="28"/>
          <w:szCs w:val="26"/>
          <w:lang w:eastAsia="ar-SA"/>
        </w:rPr>
        <w:t xml:space="preserve">               </w:t>
      </w:r>
      <w:r w:rsidRPr="00EA26C7">
        <w:rPr>
          <w:sz w:val="28"/>
          <w:szCs w:val="28"/>
        </w:rPr>
        <w:t>Пункты 7, 8</w:t>
      </w:r>
      <w:r>
        <w:rPr>
          <w:sz w:val="28"/>
          <w:szCs w:val="28"/>
        </w:rPr>
        <w:t xml:space="preserve"> </w:t>
      </w:r>
      <w:r w:rsidRPr="00EA26C7">
        <w:rPr>
          <w:sz w:val="28"/>
          <w:szCs w:val="28"/>
        </w:rPr>
        <w:t xml:space="preserve">раздела 5 </w:t>
      </w:r>
      <w:r w:rsidRPr="00EA26C7">
        <w:rPr>
          <w:sz w:val="28"/>
          <w:szCs w:val="26"/>
        </w:rPr>
        <w:t>«Информационная карта» документации о закупке изложить в следующей редакции:</w:t>
      </w:r>
    </w:p>
    <w:p w14:paraId="06403EAD" w14:textId="77777777" w:rsidR="00CA5BF0" w:rsidRPr="00740D67" w:rsidRDefault="00CA5BF0" w:rsidP="00CA5BF0">
      <w:pPr>
        <w:pStyle w:val="a4"/>
        <w:suppressAutoHyphens/>
        <w:ind w:left="568"/>
        <w:jc w:val="both"/>
        <w:rPr>
          <w:sz w:val="28"/>
          <w:szCs w:val="28"/>
          <w:lang w:eastAsia="ar-SA"/>
        </w:rPr>
      </w:pPr>
      <w:r w:rsidRPr="00740D67">
        <w:rPr>
          <w:sz w:val="28"/>
          <w:szCs w:val="28"/>
          <w:lang w:eastAsia="ar-SA"/>
        </w:rPr>
        <w:t>«</w:t>
      </w: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7200"/>
      </w:tblGrid>
      <w:tr w:rsidR="00CA5BF0" w:rsidRPr="00CF689D" w14:paraId="447BF397" w14:textId="77777777" w:rsidTr="003D179C">
        <w:tc>
          <w:tcPr>
            <w:tcW w:w="426" w:type="dxa"/>
          </w:tcPr>
          <w:p w14:paraId="69B11AA2" w14:textId="77777777" w:rsidR="00CA5BF0" w:rsidRPr="00856650" w:rsidRDefault="00CA5BF0" w:rsidP="003D179C">
            <w:pPr>
              <w:pStyle w:val="1"/>
              <w:ind w:left="-57" w:right="-10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14:paraId="4A57A400" w14:textId="77777777" w:rsidR="00CA5BF0" w:rsidRPr="00F86FAA" w:rsidRDefault="00CA5BF0" w:rsidP="003D179C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Место, дата и время начала и окончания срока подачи Заявок, открытия доступа к Заявкам</w:t>
            </w:r>
          </w:p>
        </w:tc>
        <w:tc>
          <w:tcPr>
            <w:tcW w:w="7200" w:type="dxa"/>
          </w:tcPr>
          <w:p w14:paraId="1F3B641A" w14:textId="77777777" w:rsidR="00CA5BF0" w:rsidRPr="00CF689D" w:rsidRDefault="00CA5BF0" w:rsidP="003D179C">
            <w:pPr>
              <w:pStyle w:val="1"/>
              <w:ind w:firstLine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Заявки принимаются через ЭТП, информация по которой указана в пункте 4 Информационной карты с даты опубликования Открытого </w:t>
            </w:r>
            <w:r w:rsidRPr="00FE5F86">
              <w:rPr>
                <w:sz w:val="24"/>
                <w:szCs w:val="24"/>
              </w:rPr>
              <w:t>конкурса и до «</w:t>
            </w:r>
            <w:r>
              <w:rPr>
                <w:sz w:val="24"/>
                <w:szCs w:val="24"/>
              </w:rPr>
              <w:t>15</w:t>
            </w:r>
            <w:r w:rsidRPr="00FE5F86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мая</w:t>
            </w:r>
            <w:r w:rsidRPr="00FE5F86">
              <w:rPr>
                <w:sz w:val="24"/>
                <w:szCs w:val="24"/>
              </w:rPr>
              <w:t xml:space="preserve"> 2024 г. 14</w:t>
            </w:r>
            <w:r>
              <w:rPr>
                <w:sz w:val="24"/>
                <w:szCs w:val="24"/>
              </w:rPr>
              <w:t xml:space="preserve"> часов 00 минут местного времени. Открытие доступа к Заявкам состоится автоматически в Программно-аппаратном средстве ЭТП в момент окончания срока для подачи Заявок.</w:t>
            </w:r>
          </w:p>
        </w:tc>
      </w:tr>
      <w:tr w:rsidR="00CA5BF0" w:rsidRPr="00CF689D" w14:paraId="673E8F35" w14:textId="77777777" w:rsidTr="003D179C">
        <w:tc>
          <w:tcPr>
            <w:tcW w:w="426" w:type="dxa"/>
          </w:tcPr>
          <w:p w14:paraId="623CBFE5" w14:textId="77777777" w:rsidR="00CA5BF0" w:rsidRPr="00F86FAA" w:rsidRDefault="00CA5BF0" w:rsidP="003D179C">
            <w:pPr>
              <w:pStyle w:val="1"/>
              <w:ind w:left="-57" w:right="-10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14:paraId="4F9A9E70" w14:textId="77777777" w:rsidR="00CA5BF0" w:rsidRPr="00F86FAA" w:rsidRDefault="00CA5BF0" w:rsidP="003D179C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Рассмотрение, оценка и сопоставление Заявок</w:t>
            </w:r>
          </w:p>
        </w:tc>
        <w:tc>
          <w:tcPr>
            <w:tcW w:w="7200" w:type="dxa"/>
          </w:tcPr>
          <w:p w14:paraId="79BD1E41" w14:textId="77777777" w:rsidR="00CA5BF0" w:rsidRPr="00CF689D" w:rsidRDefault="00CA5BF0" w:rsidP="003D179C">
            <w:pPr>
              <w:pStyle w:val="1"/>
              <w:ind w:firstLine="397"/>
              <w:rPr>
                <w:sz w:val="24"/>
                <w:szCs w:val="24"/>
              </w:rPr>
            </w:pPr>
            <w:r w:rsidRPr="00FE5F86">
              <w:rPr>
                <w:sz w:val="24"/>
                <w:szCs w:val="24"/>
              </w:rPr>
              <w:t xml:space="preserve">Рассмотрение, оценка и сопоставление Заявок состоится </w:t>
            </w:r>
            <w:r>
              <w:rPr>
                <w:sz w:val="24"/>
                <w:szCs w:val="24"/>
              </w:rPr>
              <w:t xml:space="preserve">                   </w:t>
            </w:r>
            <w:r w:rsidRPr="00FE5F86">
              <w:rPr>
                <w:sz w:val="24"/>
                <w:szCs w:val="24"/>
              </w:rPr>
              <w:t>«1</w:t>
            </w:r>
            <w:r>
              <w:rPr>
                <w:sz w:val="24"/>
                <w:szCs w:val="24"/>
              </w:rPr>
              <w:t>7</w:t>
            </w:r>
            <w:r w:rsidRPr="00FE5F86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мая</w:t>
            </w:r>
            <w:r w:rsidRPr="00FE5F86">
              <w:rPr>
                <w:sz w:val="24"/>
                <w:szCs w:val="24"/>
              </w:rPr>
              <w:t xml:space="preserve"> 2024 г. 14 часов 00 минут местного времени по адресу, указанному в пункте 2 Информационной карты.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6608DE29" w14:textId="77777777" w:rsidR="00CA5BF0" w:rsidRPr="00CA5BF0" w:rsidRDefault="00CA5BF0" w:rsidP="00CA5BF0">
      <w:pPr>
        <w:pStyle w:val="10"/>
        <w:spacing w:after="0"/>
        <w:ind w:left="357" w:firstLine="0"/>
        <w:jc w:val="both"/>
        <w:rPr>
          <w:lang w:val="ru-RU" w:eastAsia="ar-SA"/>
        </w:rPr>
      </w:pPr>
      <w:r w:rsidRPr="00CA5BF0">
        <w:rPr>
          <w:lang w:val="ru-RU" w:eastAsia="ar-SA"/>
        </w:rPr>
        <w:t>»</w:t>
      </w:r>
    </w:p>
    <w:p w14:paraId="7D3FB909" w14:textId="77777777" w:rsidR="00CA5BF0" w:rsidRDefault="00CA5BF0" w:rsidP="00CA5BF0">
      <w:pPr>
        <w:pStyle w:val="a4"/>
        <w:suppressAutoHyphens/>
        <w:ind w:left="825"/>
        <w:jc w:val="both"/>
        <w:rPr>
          <w:sz w:val="26"/>
          <w:szCs w:val="26"/>
          <w:lang w:eastAsia="ar-SA"/>
        </w:rPr>
      </w:pPr>
      <w:r w:rsidRPr="00740D67">
        <w:rPr>
          <w:sz w:val="28"/>
          <w:szCs w:val="26"/>
          <w:lang w:eastAsia="ar-SA"/>
        </w:rPr>
        <w:t>Далее по тексту…</w:t>
      </w:r>
      <w:r w:rsidRPr="00740D67">
        <w:rPr>
          <w:sz w:val="26"/>
          <w:szCs w:val="26"/>
          <w:lang w:eastAsia="ar-SA"/>
        </w:rPr>
        <w:t xml:space="preserve">  </w:t>
      </w:r>
    </w:p>
    <w:p w14:paraId="10AA8EED" w14:textId="77777777" w:rsidR="00CA5BF0" w:rsidRDefault="00CA5BF0" w:rsidP="00CA5BF0">
      <w:pPr>
        <w:rPr>
          <w:sz w:val="28"/>
          <w:szCs w:val="28"/>
        </w:rPr>
      </w:pPr>
    </w:p>
    <w:p w14:paraId="7A39C8ED" w14:textId="77777777" w:rsidR="00CA5BF0" w:rsidRPr="00455C8A" w:rsidRDefault="00CA5BF0" w:rsidP="00CA5BF0">
      <w:pPr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455C8A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455C8A">
        <w:rPr>
          <w:sz w:val="28"/>
          <w:szCs w:val="28"/>
        </w:rPr>
        <w:t xml:space="preserve"> Конкурсной комиссии</w:t>
      </w:r>
    </w:p>
    <w:p w14:paraId="15DE1A18" w14:textId="353D3FBC" w:rsidR="00CA5BF0" w:rsidRDefault="00CA5BF0" w:rsidP="00CA5BF0">
      <w:pPr>
        <w:pStyle w:val="1"/>
        <w:ind w:firstLine="0"/>
        <w:jc w:val="left"/>
        <w:outlineLvl w:val="1"/>
        <w:rPr>
          <w:rFonts w:eastAsia="Times New Roman"/>
          <w:b/>
          <w:szCs w:val="26"/>
        </w:rPr>
      </w:pPr>
      <w:r w:rsidRPr="001A790B">
        <w:rPr>
          <w:rFonts w:eastAsia="Times New Roman"/>
          <w:szCs w:val="28"/>
        </w:rPr>
        <w:t>аппарата управления ПАО «ТрансКонтейнер</w:t>
      </w:r>
      <w:r w:rsidR="005E2B4A">
        <w:rPr>
          <w:rFonts w:eastAsia="Times New Roman"/>
          <w:szCs w:val="28"/>
        </w:rPr>
        <w:t>»</w:t>
      </w:r>
    </w:p>
    <w:p w14:paraId="049BD713" w14:textId="77777777" w:rsidR="00CA5BF0" w:rsidRDefault="00CA5BF0" w:rsidP="00CA5BF0">
      <w:pPr>
        <w:pStyle w:val="1"/>
        <w:ind w:firstLine="0"/>
        <w:outlineLvl w:val="1"/>
      </w:pPr>
    </w:p>
    <w:p w14:paraId="6996AAE6" w14:textId="77777777" w:rsidR="004203C2" w:rsidRPr="009833C8" w:rsidRDefault="004203C2" w:rsidP="009833C8"/>
    <w:sectPr w:rsidR="004203C2" w:rsidRPr="009833C8" w:rsidSect="00987CCA">
      <w:type w:val="continuous"/>
      <w:pgSz w:w="11910" w:h="16840"/>
      <w:pgMar w:top="284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D4F62"/>
    <w:multiLevelType w:val="multilevel"/>
    <w:tmpl w:val="D374B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  <w:bCs w:val="0"/>
        <w:i w:val="0"/>
        <w:sz w:val="28"/>
        <w:szCs w:val="28"/>
      </w:rPr>
    </w:lvl>
    <w:lvl w:ilvl="2">
      <w:start w:val="2"/>
      <w:numFmt w:val="decimal"/>
      <w:lvlText w:val="%3."/>
      <w:lvlJc w:val="left"/>
      <w:pPr>
        <w:ind w:left="1071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F8A"/>
    <w:rsid w:val="001024EE"/>
    <w:rsid w:val="0037427A"/>
    <w:rsid w:val="004203C2"/>
    <w:rsid w:val="004F2C75"/>
    <w:rsid w:val="005C15F4"/>
    <w:rsid w:val="005E2B4A"/>
    <w:rsid w:val="00633795"/>
    <w:rsid w:val="00741AA7"/>
    <w:rsid w:val="00855D37"/>
    <w:rsid w:val="008815FA"/>
    <w:rsid w:val="009833C8"/>
    <w:rsid w:val="00987CCA"/>
    <w:rsid w:val="00A675FF"/>
    <w:rsid w:val="00AB3C0D"/>
    <w:rsid w:val="00BA4F0D"/>
    <w:rsid w:val="00CA5BF0"/>
    <w:rsid w:val="00CC550D"/>
    <w:rsid w:val="00D86A23"/>
    <w:rsid w:val="00DE2229"/>
    <w:rsid w:val="00DF5F8A"/>
    <w:rsid w:val="00E805AE"/>
    <w:rsid w:val="00EC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864E"/>
  <w15:docId w15:val="{3D7135D2-5F2B-4144-98D7-4F9A7D88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983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link w:val="CharChar"/>
    <w:qFormat/>
    <w:rsid w:val="00CA5BF0"/>
    <w:pPr>
      <w:widowControl/>
      <w:suppressAutoHyphens/>
      <w:autoSpaceDE/>
      <w:autoSpaceDN/>
      <w:ind w:firstLine="720"/>
      <w:jc w:val="both"/>
    </w:pPr>
    <w:rPr>
      <w:rFonts w:ascii="Times New Roman" w:eastAsia="Arial" w:hAnsi="Times New Roman" w:cs="Times New Roman"/>
      <w:sz w:val="28"/>
      <w:szCs w:val="20"/>
      <w:lang w:val="ru-RU" w:eastAsia="ar-SA"/>
    </w:rPr>
  </w:style>
  <w:style w:type="paragraph" w:customStyle="1" w:styleId="Default">
    <w:name w:val="Default"/>
    <w:rsid w:val="00CA5BF0"/>
    <w:pPr>
      <w:widowControl/>
      <w:suppressAutoHyphens/>
      <w:autoSpaceDN/>
    </w:pPr>
    <w:rPr>
      <w:rFonts w:ascii="Times New Roman" w:eastAsia="Arial" w:hAnsi="Times New Roman" w:cs="Times New Roman"/>
      <w:color w:val="000000"/>
      <w:sz w:val="24"/>
      <w:szCs w:val="24"/>
      <w:lang w:val="ru-RU" w:eastAsia="ar-SA"/>
    </w:rPr>
  </w:style>
  <w:style w:type="character" w:customStyle="1" w:styleId="CharChar">
    <w:name w:val="Обычный Char Char"/>
    <w:link w:val="1"/>
    <w:locked/>
    <w:rsid w:val="00CA5BF0"/>
    <w:rPr>
      <w:rFonts w:ascii="Times New Roman" w:eastAsia="Arial" w:hAnsi="Times New Roman" w:cs="Times New Roman"/>
      <w:sz w:val="28"/>
      <w:szCs w:val="20"/>
      <w:lang w:val="ru-RU" w:eastAsia="ar-SA"/>
    </w:rPr>
  </w:style>
  <w:style w:type="character" w:customStyle="1" w:styleId="a6">
    <w:name w:val="Основной текст_"/>
    <w:basedOn w:val="a0"/>
    <w:link w:val="10"/>
    <w:rsid w:val="00CA5BF0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6"/>
    <w:rsid w:val="00CA5BF0"/>
    <w:pPr>
      <w:autoSpaceDE/>
      <w:autoSpaceDN/>
      <w:spacing w:after="360" w:line="269" w:lineRule="auto"/>
      <w:ind w:firstLine="400"/>
    </w:pPr>
    <w:rPr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cont@trcon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бланка письма_правки</vt:lpstr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бланка письма_правки</dc:title>
  <dc:creator>Морозова Ольга Александровна</dc:creator>
  <cp:lastModifiedBy>БСИ</cp:lastModifiedBy>
  <cp:revision>3</cp:revision>
  <dcterms:created xsi:type="dcterms:W3CDTF">2024-05-06T07:21:00Z</dcterms:created>
  <dcterms:modified xsi:type="dcterms:W3CDTF">2024-05-06T08:12:00Z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2024-04-04T00:00:00Z</vt:filetime>
  </property>
  <property fmtid="{D5CDD505-2E9C-101B-9397-08002B2CF9AE}" pid="3" name="Creator">
    <vt:lpwstr>Adobe Illustrator 28.1 (Windows)</vt:lpwstr>
  </property>
  <property fmtid="{D5CDD505-2E9C-101B-9397-08002B2CF9AE}" pid="4" name="LastSaved">
    <vt:filetime>2024-04-04T00:00:00Z</vt:filetime>
  </property>
  <property fmtid="{D5CDD505-2E9C-101B-9397-08002B2CF9AE}" pid="5" name="Producer">
    <vt:lpwstr>Adobe PDF library 17.00</vt:lpwstr>
  </property>
</Properties>
</file>